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42C67">
      <w:pPr>
        <w:jc w:val="center"/>
        <w:rPr>
          <w:rFonts w:hint="default" w:ascii="Times New Roman" w:hAnsi="Times New Roman" w:eastAsia="仿宋" w:cs="Times New Roman"/>
          <w:b/>
          <w:kern w:val="0"/>
          <w:sz w:val="40"/>
          <w:szCs w:val="32"/>
          <w:lang w:val="en-US"/>
        </w:rPr>
      </w:pPr>
      <w:r>
        <w:rPr>
          <w:rFonts w:hint="eastAsia" w:ascii="Times New Roman" w:hAnsi="Times New Roman" w:eastAsia="仿宋" w:cs="Times New Roman"/>
          <w:b/>
          <w:kern w:val="0"/>
          <w:sz w:val="40"/>
          <w:szCs w:val="32"/>
          <w:lang w:val="en-US" w:eastAsia="zh-CN"/>
        </w:rPr>
        <w:t>2025年</w:t>
      </w:r>
      <w:r>
        <w:rPr>
          <w:rFonts w:hint="eastAsia" w:ascii="Times New Roman" w:hAnsi="Times New Roman" w:eastAsia="仿宋" w:cs="Times New Roman"/>
          <w:b/>
          <w:kern w:val="0"/>
          <w:sz w:val="40"/>
          <w:szCs w:val="32"/>
        </w:rPr>
        <w:t>中国科学院</w:t>
      </w:r>
      <w:r>
        <w:rPr>
          <w:rFonts w:hint="eastAsia" w:ascii="Times New Roman" w:hAnsi="Times New Roman" w:eastAsia="仿宋" w:cs="Times New Roman"/>
          <w:b/>
          <w:kern w:val="0"/>
          <w:sz w:val="40"/>
          <w:szCs w:val="32"/>
          <w:lang w:val="en-US" w:eastAsia="zh-CN"/>
        </w:rPr>
        <w:t>大学</w:t>
      </w:r>
      <w:r>
        <w:rPr>
          <w:rFonts w:hint="eastAsia" w:ascii="Times New Roman" w:hAnsi="Times New Roman" w:eastAsia="仿宋" w:cs="Times New Roman"/>
          <w:b/>
          <w:kern w:val="0"/>
          <w:sz w:val="40"/>
          <w:szCs w:val="32"/>
        </w:rPr>
        <w:t>“</w:t>
      </w:r>
      <w:r>
        <w:rPr>
          <w:rFonts w:hint="eastAsia" w:ascii="Times New Roman" w:hAnsi="Times New Roman" w:eastAsia="仿宋" w:cs="Times New Roman"/>
          <w:b/>
          <w:kern w:val="0"/>
          <w:sz w:val="40"/>
          <w:szCs w:val="32"/>
          <w:lang w:val="en-US" w:eastAsia="zh-CN"/>
        </w:rPr>
        <w:t>第六届</w:t>
      </w:r>
      <w:r>
        <w:rPr>
          <w:rFonts w:hint="eastAsia" w:ascii="Times New Roman" w:hAnsi="Times New Roman" w:eastAsia="仿宋" w:cs="Times New Roman"/>
          <w:b/>
          <w:kern w:val="0"/>
          <w:sz w:val="40"/>
          <w:szCs w:val="32"/>
        </w:rPr>
        <w:t>国际组织后备青年人才能力建设培训班”</w:t>
      </w:r>
      <w:r>
        <w:rPr>
          <w:rFonts w:hint="eastAsia" w:ascii="Times New Roman" w:hAnsi="Times New Roman" w:eastAsia="仿宋" w:cs="Times New Roman"/>
          <w:b/>
          <w:kern w:val="0"/>
          <w:sz w:val="40"/>
          <w:szCs w:val="32"/>
          <w:lang w:val="en-US" w:eastAsia="zh-CN"/>
        </w:rPr>
        <w:t>会议安排</w:t>
      </w:r>
    </w:p>
    <w:p w14:paraId="600B6C41">
      <w:pPr>
        <w:adjustRightInd w:val="0"/>
        <w:snapToGrid w:val="0"/>
        <w:spacing w:after="312" w:afterLines="100"/>
        <w:jc w:val="center"/>
        <w:rPr>
          <w:rFonts w:ascii="仿宋" w:hAnsi="仿宋" w:eastAsia="仿宋" w:cs="Times New Roman"/>
          <w:sz w:val="28"/>
          <w:szCs w:val="28"/>
        </w:rPr>
      </w:pPr>
    </w:p>
    <w:p w14:paraId="734450C0">
      <w:pPr>
        <w:pStyle w:val="4"/>
        <w:numPr>
          <w:ilvl w:val="0"/>
          <w:numId w:val="1"/>
        </w:numPr>
        <w:snapToGrid w:val="0"/>
        <w:spacing w:line="520" w:lineRule="exact"/>
        <w:ind w:firstLineChars="0"/>
        <w:rPr>
          <w:rFonts w:ascii="仿宋" w:hAnsi="仿宋" w:eastAsia="仿宋" w:cs="Times New Roman"/>
          <w:b/>
          <w:sz w:val="28"/>
          <w:szCs w:val="28"/>
        </w:rPr>
      </w:pPr>
      <w:r>
        <w:rPr>
          <w:rFonts w:hint="eastAsia" w:ascii="仿宋" w:hAnsi="仿宋" w:eastAsia="仿宋" w:cs="Times New Roman"/>
          <w:b/>
          <w:sz w:val="28"/>
          <w:szCs w:val="28"/>
          <w:lang w:eastAsia="zh-Hans"/>
        </w:rPr>
        <w:t>主办单位</w:t>
      </w:r>
    </w:p>
    <w:p w14:paraId="4041BDEE">
      <w:pPr>
        <w:pStyle w:val="4"/>
        <w:snapToGrid w:val="0"/>
        <w:spacing w:line="520" w:lineRule="exact"/>
        <w:ind w:firstLineChars="0"/>
        <w:rPr>
          <w:rFonts w:ascii="仿宋" w:hAnsi="仿宋" w:eastAsia="仿宋" w:cs="Times New Roman"/>
          <w:bCs/>
          <w:sz w:val="28"/>
          <w:szCs w:val="28"/>
          <w:lang w:eastAsia="zh-Hans"/>
        </w:rPr>
      </w:pPr>
      <w:r>
        <w:rPr>
          <w:rFonts w:hint="eastAsia" w:ascii="仿宋" w:hAnsi="仿宋" w:eastAsia="仿宋" w:cs="Times New Roman"/>
          <w:bCs/>
          <w:sz w:val="28"/>
          <w:szCs w:val="28"/>
          <w:lang w:eastAsia="zh-Hans"/>
        </w:rPr>
        <w:t>中国科学院国际合作局</w:t>
      </w:r>
    </w:p>
    <w:p w14:paraId="608F24FF">
      <w:pPr>
        <w:pStyle w:val="4"/>
        <w:snapToGrid w:val="0"/>
        <w:spacing w:line="520" w:lineRule="exact"/>
        <w:ind w:firstLine="0" w:firstLineChars="0"/>
        <w:rPr>
          <w:rFonts w:ascii="仿宋" w:hAnsi="仿宋" w:eastAsia="仿宋" w:cs="Times New Roman"/>
          <w:bCs/>
          <w:sz w:val="28"/>
          <w:szCs w:val="28"/>
          <w:lang w:eastAsia="zh-Hans"/>
        </w:rPr>
      </w:pPr>
    </w:p>
    <w:p w14:paraId="2D1BA63B">
      <w:pPr>
        <w:pStyle w:val="4"/>
        <w:numPr>
          <w:ilvl w:val="0"/>
          <w:numId w:val="1"/>
        </w:numPr>
        <w:snapToGrid w:val="0"/>
        <w:spacing w:line="520" w:lineRule="exact"/>
        <w:ind w:firstLineChars="0"/>
        <w:rPr>
          <w:rFonts w:ascii="仿宋" w:hAnsi="仿宋" w:eastAsia="仿宋" w:cs="Times New Roman"/>
          <w:b/>
          <w:sz w:val="28"/>
          <w:szCs w:val="28"/>
        </w:rPr>
      </w:pPr>
      <w:r>
        <w:rPr>
          <w:rFonts w:hint="eastAsia" w:ascii="仿宋" w:hAnsi="仿宋" w:eastAsia="仿宋" w:cs="Times New Roman"/>
          <w:b/>
          <w:sz w:val="28"/>
          <w:szCs w:val="28"/>
          <w:lang w:eastAsia="zh-Hans"/>
        </w:rPr>
        <w:t>承办单位</w:t>
      </w:r>
    </w:p>
    <w:p w14:paraId="68038A07">
      <w:pPr>
        <w:pStyle w:val="4"/>
        <w:snapToGrid w:val="0"/>
        <w:spacing w:line="520" w:lineRule="exact"/>
        <w:ind w:firstLineChars="0"/>
        <w:rPr>
          <w:rFonts w:ascii="仿宋" w:hAnsi="仿宋" w:eastAsia="仿宋" w:cs="Times New Roman"/>
          <w:bCs/>
          <w:sz w:val="28"/>
          <w:szCs w:val="28"/>
          <w:lang w:eastAsia="zh-Hans"/>
        </w:rPr>
      </w:pPr>
      <w:r>
        <w:rPr>
          <w:rFonts w:hint="eastAsia" w:ascii="仿宋" w:hAnsi="仿宋" w:eastAsia="仿宋" w:cs="Times New Roman"/>
          <w:bCs/>
          <w:sz w:val="28"/>
          <w:szCs w:val="28"/>
          <w:lang w:eastAsia="zh-Hans"/>
        </w:rPr>
        <w:t>中国科学院大学</w:t>
      </w:r>
    </w:p>
    <w:p w14:paraId="02CB7D0B">
      <w:pPr>
        <w:pStyle w:val="4"/>
        <w:snapToGrid w:val="0"/>
        <w:spacing w:line="520" w:lineRule="exact"/>
        <w:ind w:firstLineChars="0"/>
        <w:rPr>
          <w:rFonts w:ascii="仿宋" w:hAnsi="仿宋" w:eastAsia="仿宋" w:cs="Times New Roman"/>
          <w:bCs/>
          <w:sz w:val="28"/>
          <w:szCs w:val="28"/>
          <w:lang w:eastAsia="zh-Hans"/>
        </w:rPr>
      </w:pPr>
      <w:r>
        <w:rPr>
          <w:rFonts w:hint="eastAsia" w:ascii="仿宋" w:hAnsi="仿宋" w:eastAsia="仿宋" w:cs="Times New Roman"/>
          <w:bCs/>
          <w:sz w:val="28"/>
          <w:szCs w:val="28"/>
          <w:lang w:eastAsia="zh-Hans"/>
        </w:rPr>
        <w:t>中国教育发展战略学会国际胜任力培养专业委员会</w:t>
      </w:r>
    </w:p>
    <w:p w14:paraId="1C71B0A8">
      <w:pPr>
        <w:pStyle w:val="4"/>
        <w:snapToGrid w:val="0"/>
        <w:spacing w:line="520" w:lineRule="exact"/>
        <w:ind w:firstLine="0" w:firstLineChars="0"/>
        <w:rPr>
          <w:rFonts w:ascii="仿宋" w:hAnsi="仿宋" w:eastAsia="仿宋" w:cs="Times New Roman"/>
          <w:b/>
          <w:sz w:val="28"/>
          <w:szCs w:val="28"/>
        </w:rPr>
      </w:pPr>
    </w:p>
    <w:p w14:paraId="723370F6">
      <w:pPr>
        <w:pStyle w:val="4"/>
        <w:numPr>
          <w:ilvl w:val="0"/>
          <w:numId w:val="1"/>
        </w:numPr>
        <w:snapToGrid w:val="0"/>
        <w:spacing w:line="520" w:lineRule="exact"/>
        <w:ind w:firstLineChars="0"/>
        <w:rPr>
          <w:rFonts w:ascii="仿宋" w:hAnsi="仿宋" w:eastAsia="仿宋" w:cs="Times New Roman"/>
          <w:b/>
          <w:sz w:val="28"/>
          <w:szCs w:val="28"/>
        </w:rPr>
      </w:pPr>
      <w:r>
        <w:rPr>
          <w:rFonts w:hint="eastAsia" w:ascii="仿宋" w:hAnsi="仿宋" w:eastAsia="仿宋" w:cs="Times New Roman"/>
          <w:b/>
          <w:sz w:val="28"/>
          <w:szCs w:val="28"/>
        </w:rPr>
        <w:t>培训</w:t>
      </w:r>
      <w:r>
        <w:rPr>
          <w:rFonts w:ascii="仿宋" w:hAnsi="仿宋" w:eastAsia="仿宋" w:cs="Times New Roman"/>
          <w:b/>
          <w:sz w:val="28"/>
          <w:szCs w:val="28"/>
        </w:rPr>
        <w:t>时间</w:t>
      </w:r>
    </w:p>
    <w:p w14:paraId="12F1B118">
      <w:pPr>
        <w:snapToGrid w:val="0"/>
        <w:spacing w:line="520" w:lineRule="exact"/>
        <w:ind w:firstLine="420"/>
        <w:rPr>
          <w:rFonts w:ascii="仿宋" w:hAnsi="仿宋" w:eastAsia="仿宋" w:cs="Times New Roman"/>
          <w:sz w:val="28"/>
          <w:szCs w:val="28"/>
          <w:lang w:eastAsia="zh-Hans"/>
        </w:rPr>
      </w:pPr>
      <w:r>
        <w:rPr>
          <w:rFonts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5</w:t>
      </w:r>
      <w:r>
        <w:rPr>
          <w:rFonts w:ascii="仿宋" w:hAnsi="仿宋" w:eastAsia="仿宋" w:cs="Times New Roman"/>
          <w:sz w:val="28"/>
          <w:szCs w:val="28"/>
        </w:rPr>
        <w:t>年</w:t>
      </w:r>
      <w:r>
        <w:rPr>
          <w:rFonts w:ascii="Times New Roman" w:hAnsi="Times New Roman" w:eastAsia="仿宋" w:cs="Times New Roman"/>
          <w:sz w:val="28"/>
          <w:szCs w:val="28"/>
        </w:rPr>
        <w:t>8</w:t>
      </w:r>
      <w:r>
        <w:rPr>
          <w:rFonts w:ascii="仿宋" w:hAnsi="仿宋" w:eastAsia="仿宋" w:cs="Times New Roman"/>
          <w:sz w:val="28"/>
          <w:szCs w:val="28"/>
        </w:rPr>
        <w:t>月</w:t>
      </w:r>
      <w:r>
        <w:rPr>
          <w:rFonts w:hint="eastAsia" w:ascii="Times New Roman" w:hAnsi="Times New Roman" w:eastAsia="仿宋" w:cs="Times New Roman"/>
          <w:sz w:val="28"/>
          <w:szCs w:val="28"/>
          <w:lang w:val="en-US" w:eastAsia="zh-CN"/>
        </w:rPr>
        <w:t>18</w:t>
      </w:r>
      <w:r>
        <w:rPr>
          <w:rFonts w:ascii="仿宋" w:hAnsi="仿宋" w:eastAsia="仿宋" w:cs="Times New Roman"/>
          <w:sz w:val="28"/>
          <w:szCs w:val="28"/>
        </w:rPr>
        <w:t>日</w:t>
      </w:r>
      <w:r>
        <w:rPr>
          <w:rFonts w:hint="eastAsia" w:ascii="仿宋" w:hAnsi="仿宋" w:eastAsia="仿宋" w:cs="Times New Roman"/>
          <w:sz w:val="28"/>
          <w:szCs w:val="28"/>
        </w:rPr>
        <w:t>（星期</w:t>
      </w:r>
      <w:r>
        <w:rPr>
          <w:rFonts w:hint="eastAsia" w:ascii="仿宋" w:hAnsi="仿宋" w:eastAsia="仿宋" w:cs="Times New Roman"/>
          <w:sz w:val="28"/>
          <w:szCs w:val="28"/>
          <w:lang w:val="en-US" w:eastAsia="zh-CN"/>
        </w:rPr>
        <w:t>一</w:t>
      </w:r>
      <w:r>
        <w:rPr>
          <w:rFonts w:hint="eastAsia" w:ascii="仿宋" w:hAnsi="仿宋" w:eastAsia="仿宋" w:cs="Times New Roman"/>
          <w:sz w:val="28"/>
          <w:szCs w:val="28"/>
        </w:rPr>
        <w:t>）至</w:t>
      </w:r>
      <w:r>
        <w:rPr>
          <w:rFonts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25</w:t>
      </w:r>
      <w:r>
        <w:rPr>
          <w:rFonts w:hint="eastAsia" w:ascii="仿宋" w:hAnsi="仿宋" w:eastAsia="仿宋" w:cs="Times New Roman"/>
          <w:sz w:val="28"/>
          <w:szCs w:val="28"/>
        </w:rPr>
        <w:t>年</w:t>
      </w:r>
      <w:r>
        <w:rPr>
          <w:rFonts w:hint="eastAsia" w:ascii="Times New Roman" w:hAnsi="Times New Roman" w:eastAsia="仿宋" w:cs="Times New Roman"/>
          <w:sz w:val="28"/>
          <w:szCs w:val="28"/>
          <w:lang w:val="en-US" w:eastAsia="zh-CN"/>
        </w:rPr>
        <w:t>8</w:t>
      </w:r>
      <w:r>
        <w:rPr>
          <w:rFonts w:hint="eastAsia" w:ascii="仿宋" w:hAnsi="仿宋" w:eastAsia="仿宋" w:cs="Times New Roman"/>
          <w:sz w:val="28"/>
          <w:szCs w:val="28"/>
        </w:rPr>
        <w:t>月</w:t>
      </w:r>
      <w:r>
        <w:rPr>
          <w:rFonts w:hint="eastAsia" w:ascii="Times New Roman" w:hAnsi="Times New Roman" w:eastAsia="仿宋" w:cs="Times New Roman"/>
          <w:sz w:val="28"/>
          <w:szCs w:val="28"/>
          <w:lang w:val="en-US" w:eastAsia="zh-CN"/>
        </w:rPr>
        <w:t>23</w:t>
      </w:r>
      <w:r>
        <w:rPr>
          <w:rFonts w:hint="eastAsia" w:ascii="仿宋" w:hAnsi="仿宋" w:eastAsia="仿宋" w:cs="Times New Roman"/>
          <w:sz w:val="28"/>
          <w:szCs w:val="28"/>
          <w:lang w:eastAsia="zh-Hans"/>
        </w:rPr>
        <w:t>日（星期</w:t>
      </w:r>
      <w:r>
        <w:rPr>
          <w:rFonts w:hint="eastAsia" w:ascii="仿宋" w:hAnsi="仿宋" w:eastAsia="仿宋" w:cs="Times New Roman"/>
          <w:sz w:val="28"/>
          <w:szCs w:val="28"/>
          <w:lang w:val="en-US" w:eastAsia="zh-CN"/>
        </w:rPr>
        <w:t>六</w:t>
      </w:r>
      <w:r>
        <w:rPr>
          <w:rFonts w:hint="eastAsia" w:ascii="仿宋" w:hAnsi="仿宋" w:eastAsia="仿宋" w:cs="Times New Roman"/>
          <w:sz w:val="28"/>
          <w:szCs w:val="28"/>
          <w:lang w:eastAsia="zh-Hans"/>
        </w:rPr>
        <w:t>）</w:t>
      </w:r>
    </w:p>
    <w:p w14:paraId="2ECE3E22">
      <w:pPr>
        <w:snapToGrid w:val="0"/>
        <w:spacing w:line="520" w:lineRule="exact"/>
        <w:ind w:firstLine="420"/>
        <w:rPr>
          <w:rFonts w:ascii="仿宋" w:hAnsi="仿宋" w:eastAsia="仿宋" w:cs="Times New Roman"/>
          <w:sz w:val="28"/>
          <w:szCs w:val="28"/>
        </w:rPr>
      </w:pPr>
    </w:p>
    <w:p w14:paraId="6D94ED7B">
      <w:pPr>
        <w:pStyle w:val="4"/>
        <w:numPr>
          <w:ilvl w:val="0"/>
          <w:numId w:val="1"/>
        </w:numPr>
        <w:snapToGrid w:val="0"/>
        <w:spacing w:line="520" w:lineRule="exact"/>
        <w:ind w:firstLineChars="0"/>
        <w:rPr>
          <w:rFonts w:ascii="仿宋" w:hAnsi="仿宋" w:eastAsia="仿宋" w:cs="Times New Roman"/>
          <w:b/>
          <w:sz w:val="28"/>
          <w:szCs w:val="28"/>
        </w:rPr>
      </w:pPr>
      <w:r>
        <w:rPr>
          <w:rFonts w:hint="eastAsia" w:ascii="仿宋" w:hAnsi="仿宋" w:eastAsia="仿宋" w:cs="Times New Roman"/>
          <w:b/>
          <w:sz w:val="28"/>
          <w:szCs w:val="28"/>
        </w:rPr>
        <w:t>培训地点</w:t>
      </w:r>
    </w:p>
    <w:p w14:paraId="24E97C2D">
      <w:pPr>
        <w:snapToGrid w:val="0"/>
        <w:spacing w:line="520" w:lineRule="exact"/>
        <w:ind w:firstLine="420"/>
        <w:rPr>
          <w:rFonts w:ascii="仿宋" w:hAnsi="仿宋" w:eastAsia="仿宋" w:cs="Times New Roman"/>
          <w:sz w:val="28"/>
          <w:szCs w:val="28"/>
          <w:lang w:eastAsia="zh-Hans"/>
        </w:rPr>
      </w:pPr>
      <w:r>
        <w:rPr>
          <w:rFonts w:hint="eastAsia" w:ascii="仿宋" w:hAnsi="仿宋" w:eastAsia="仿宋" w:cs="Times New Roman"/>
          <w:sz w:val="28"/>
          <w:szCs w:val="28"/>
          <w:lang w:eastAsia="zh-Hans"/>
        </w:rPr>
        <w:t>中国科学院大学雁栖湖校区国际会议中心</w:t>
      </w:r>
    </w:p>
    <w:p w14:paraId="5244B238">
      <w:pPr>
        <w:snapToGrid w:val="0"/>
        <w:spacing w:line="520" w:lineRule="exact"/>
        <w:ind w:firstLine="420"/>
        <w:rPr>
          <w:rFonts w:ascii="仿宋" w:hAnsi="仿宋" w:eastAsia="仿宋" w:cs="Times New Roman"/>
          <w:sz w:val="28"/>
          <w:szCs w:val="28"/>
          <w:lang w:eastAsia="zh-Hans"/>
        </w:rPr>
      </w:pPr>
      <w:r>
        <w:rPr>
          <w:rFonts w:hint="eastAsia" w:ascii="仿宋" w:hAnsi="仿宋" w:eastAsia="仿宋" w:cs="Times New Roman"/>
          <w:sz w:val="28"/>
          <w:szCs w:val="28"/>
          <w:lang w:eastAsia="zh-Hans"/>
        </w:rPr>
        <w:t>（</w:t>
      </w:r>
      <w:r>
        <w:rPr>
          <w:rFonts w:hint="eastAsia" w:ascii="Times New Roman" w:hAnsi="Times New Roman" w:eastAsia="仿宋" w:cs="Times New Roman"/>
          <w:sz w:val="28"/>
          <w:szCs w:val="28"/>
          <w:lang w:val="en-US" w:eastAsia="zh-CN"/>
        </w:rPr>
        <w:t>8</w:t>
      </w:r>
      <w:r>
        <w:rPr>
          <w:rFonts w:hint="eastAsia" w:ascii="仿宋" w:hAnsi="仿宋" w:eastAsia="仿宋" w:cs="Times New Roman"/>
          <w:sz w:val="28"/>
          <w:szCs w:val="28"/>
        </w:rPr>
        <w:t>月</w:t>
      </w:r>
      <w:r>
        <w:rPr>
          <w:rFonts w:hint="eastAsia" w:ascii="Times New Roman" w:hAnsi="Times New Roman" w:eastAsia="仿宋" w:cs="Times New Roman"/>
          <w:sz w:val="28"/>
          <w:szCs w:val="28"/>
          <w:lang w:val="en-US" w:eastAsia="zh-CN"/>
        </w:rPr>
        <w:t>18</w:t>
      </w:r>
      <w:r>
        <w:rPr>
          <w:rFonts w:hint="eastAsia" w:ascii="仿宋" w:hAnsi="仿宋" w:eastAsia="仿宋" w:cs="Times New Roman"/>
          <w:sz w:val="28"/>
          <w:szCs w:val="28"/>
        </w:rPr>
        <w:t>日-</w:t>
      </w:r>
      <w:r>
        <w:rPr>
          <w:rFonts w:hint="eastAsia" w:ascii="Times New Roman" w:hAnsi="Times New Roman" w:eastAsia="仿宋" w:cs="Times New Roman"/>
          <w:sz w:val="28"/>
          <w:szCs w:val="28"/>
          <w:lang w:val="en-US" w:eastAsia="zh-CN"/>
        </w:rPr>
        <w:t>8</w:t>
      </w:r>
      <w:r>
        <w:rPr>
          <w:rFonts w:hint="eastAsia" w:ascii="仿宋" w:hAnsi="仿宋" w:eastAsia="仿宋" w:cs="Times New Roman"/>
          <w:sz w:val="28"/>
          <w:szCs w:val="28"/>
        </w:rPr>
        <w:t>月</w:t>
      </w:r>
      <w:r>
        <w:rPr>
          <w:rFonts w:hint="eastAsia" w:ascii="Times New Roman" w:hAnsi="Times New Roman" w:eastAsia="仿宋" w:cs="Times New Roman"/>
          <w:sz w:val="28"/>
          <w:szCs w:val="28"/>
          <w:lang w:val="en-US" w:eastAsia="zh-CN"/>
        </w:rPr>
        <w:t>22</w:t>
      </w:r>
      <w:r>
        <w:rPr>
          <w:rFonts w:hint="eastAsia" w:ascii="仿宋" w:hAnsi="仿宋" w:eastAsia="仿宋" w:cs="Times New Roman"/>
          <w:sz w:val="28"/>
          <w:szCs w:val="28"/>
        </w:rPr>
        <w:t>日 ：</w:t>
      </w:r>
      <w:r>
        <w:rPr>
          <w:rFonts w:hint="eastAsia" w:ascii="仿宋" w:hAnsi="仿宋" w:eastAsia="仿宋" w:cs="Times New Roman"/>
          <w:sz w:val="28"/>
          <w:szCs w:val="28"/>
          <w:lang w:eastAsia="zh-Hans"/>
        </w:rPr>
        <w:t>学术厅）</w:t>
      </w:r>
    </w:p>
    <w:p w14:paraId="57E6BC14">
      <w:pPr>
        <w:snapToGrid w:val="0"/>
        <w:spacing w:line="520" w:lineRule="exact"/>
        <w:ind w:firstLine="420"/>
        <w:rPr>
          <w:rFonts w:ascii="仿宋" w:hAnsi="仿宋" w:eastAsia="仿宋" w:cs="Times New Roman"/>
          <w:sz w:val="28"/>
          <w:szCs w:val="28"/>
          <w:lang w:eastAsia="zh-Hans"/>
        </w:rPr>
      </w:pPr>
    </w:p>
    <w:p w14:paraId="3A79A603">
      <w:pPr>
        <w:pStyle w:val="4"/>
        <w:numPr>
          <w:ilvl w:val="0"/>
          <w:numId w:val="1"/>
        </w:numPr>
        <w:snapToGrid w:val="0"/>
        <w:spacing w:line="520" w:lineRule="exact"/>
        <w:ind w:firstLineChars="0"/>
        <w:rPr>
          <w:rFonts w:hint="eastAsia" w:ascii="仿宋" w:hAnsi="仿宋" w:eastAsia="仿宋" w:cs="Times New Roman"/>
          <w:b/>
          <w:sz w:val="28"/>
          <w:szCs w:val="28"/>
        </w:rPr>
      </w:pPr>
      <w:r>
        <w:rPr>
          <w:rFonts w:hint="eastAsia" w:ascii="仿宋" w:hAnsi="仿宋" w:eastAsia="仿宋" w:cs="Times New Roman"/>
          <w:b/>
          <w:sz w:val="28"/>
          <w:szCs w:val="28"/>
        </w:rPr>
        <w:t>培训目标</w:t>
      </w:r>
    </w:p>
    <w:p w14:paraId="7FC6E06B">
      <w:pPr>
        <w:snapToGrid w:val="0"/>
        <w:spacing w:line="520" w:lineRule="exact"/>
        <w:ind w:firstLine="420"/>
        <w:rPr>
          <w:rFonts w:hint="eastAsia" w:ascii="仿宋" w:hAnsi="仿宋" w:eastAsia="仿宋" w:cs="Times New Roman"/>
          <w:sz w:val="28"/>
          <w:szCs w:val="28"/>
          <w:lang w:eastAsia="zh-CN"/>
        </w:rPr>
      </w:pPr>
      <w:r>
        <w:rPr>
          <w:rFonts w:hint="eastAsia" w:ascii="仿宋" w:hAnsi="仿宋" w:eastAsia="仿宋" w:cs="Times New Roman"/>
          <w:sz w:val="28"/>
          <w:szCs w:val="28"/>
          <w:lang w:eastAsia="zh-Hans"/>
        </w:rPr>
        <w:t>培养一批政治觉悟过硬、业务水平突出、熟悉国际惯例和国际组织运作的国际化青年人才</w:t>
      </w:r>
      <w:r>
        <w:rPr>
          <w:rFonts w:hint="eastAsia" w:ascii="仿宋" w:hAnsi="仿宋" w:eastAsia="仿宋" w:cs="Times New Roman"/>
          <w:sz w:val="28"/>
          <w:szCs w:val="28"/>
          <w:lang w:eastAsia="zh-CN"/>
        </w:rPr>
        <w:t>。</w:t>
      </w:r>
    </w:p>
    <w:p w14:paraId="1A139E3A">
      <w:pPr>
        <w:snapToGrid w:val="0"/>
        <w:spacing w:line="520" w:lineRule="exact"/>
        <w:ind w:firstLine="420"/>
        <w:rPr>
          <w:rFonts w:hint="eastAsia" w:ascii="仿宋" w:hAnsi="仿宋" w:eastAsia="仿宋" w:cs="Times New Roman"/>
          <w:sz w:val="28"/>
          <w:szCs w:val="28"/>
          <w:lang w:val="en-US" w:eastAsia="zh-CN"/>
        </w:rPr>
      </w:pPr>
    </w:p>
    <w:p w14:paraId="59B8E6B1">
      <w:pPr>
        <w:pStyle w:val="4"/>
        <w:numPr>
          <w:ilvl w:val="0"/>
          <w:numId w:val="1"/>
        </w:numPr>
        <w:snapToGrid w:val="0"/>
        <w:spacing w:line="520" w:lineRule="exact"/>
        <w:ind w:firstLineChars="0"/>
        <w:rPr>
          <w:rFonts w:hint="default"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培训日程</w:t>
      </w:r>
    </w:p>
    <w:p w14:paraId="553BEE4C">
      <w:pPr>
        <w:pStyle w:val="4"/>
        <w:numPr>
          <w:ilvl w:val="0"/>
          <w:numId w:val="0"/>
        </w:numPr>
        <w:snapToGrid w:val="0"/>
        <w:spacing w:line="520" w:lineRule="exact"/>
        <w:ind w:leftChars="0"/>
        <w:rPr>
          <w:rFonts w:hint="default" w:ascii="仿宋" w:hAnsi="仿宋" w:eastAsia="仿宋" w:cs="Times New Roman"/>
          <w:b/>
          <w:sz w:val="28"/>
          <w:szCs w:val="28"/>
          <w:lang w:val="en-US" w:eastAsia="zh-CN"/>
        </w:rPr>
      </w:pPr>
    </w:p>
    <w:p w14:paraId="7CF5949F"/>
    <w:p w14:paraId="4F6A0B77"/>
    <w:p w14:paraId="669834C6"/>
    <w:p w14:paraId="1E4D3401"/>
    <w:p w14:paraId="7BD9114E"/>
    <w:p w14:paraId="42AFF674"/>
    <w:tbl>
      <w:tblPr>
        <w:tblStyle w:val="2"/>
        <w:tblW w:w="8249"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1429"/>
        <w:gridCol w:w="3765"/>
        <w:gridCol w:w="1706"/>
      </w:tblGrid>
      <w:tr w14:paraId="507B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49"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27F3E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日期</w:t>
            </w:r>
          </w:p>
        </w:tc>
        <w:tc>
          <w:tcPr>
            <w:tcW w:w="142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16817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时间</w:t>
            </w:r>
          </w:p>
        </w:tc>
        <w:tc>
          <w:tcPr>
            <w:tcW w:w="376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58189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授课内容</w:t>
            </w:r>
          </w:p>
        </w:tc>
        <w:tc>
          <w:tcPr>
            <w:tcW w:w="170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C907D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授课专家</w:t>
            </w:r>
          </w:p>
        </w:tc>
      </w:tr>
      <w:tr w14:paraId="76A8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782176">
            <w:pPr>
              <w:rPr>
                <w:rFonts w:hint="default" w:asciiTheme="minorHAnsi" w:hAnsiTheme="minorHAnsi" w:eastAsiaTheme="minorEastAsia" w:cstheme="minorBidi"/>
                <w:kern w:val="2"/>
                <w:sz w:val="21"/>
                <w:szCs w:val="22"/>
                <w:lang w:val="en-US" w:eastAsia="zh-CN" w:bidi="ar-SA"/>
              </w:rPr>
            </w:pPr>
            <w:r>
              <w:rPr>
                <w:rFonts w:hint="default"/>
                <w:lang w:val="en-US" w:eastAsia="zh-CN"/>
              </w:rPr>
              <w:t>8.1</w:t>
            </w:r>
            <w:r>
              <w:rPr>
                <w:rFonts w:hint="eastAsia"/>
                <w:lang w:val="en-US" w:eastAsia="zh-CN"/>
              </w:rPr>
              <w:t>8星期一</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46A1">
            <w:pPr>
              <w:rPr>
                <w:rFonts w:hint="default" w:asciiTheme="minorHAnsi" w:hAnsiTheme="minorHAnsi" w:eastAsiaTheme="minorEastAsia" w:cstheme="minorBidi"/>
                <w:kern w:val="2"/>
                <w:sz w:val="21"/>
                <w:szCs w:val="22"/>
                <w:lang w:val="en-US" w:eastAsia="zh-CN" w:bidi="ar-SA"/>
              </w:rPr>
            </w:pPr>
            <w:r>
              <w:rPr>
                <w:rFonts w:hint="default"/>
                <w:lang w:val="en-US" w:eastAsia="zh-CN"/>
              </w:rPr>
              <w:t>9:00-9:30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9D53">
            <w:pPr>
              <w:rPr>
                <w:rFonts w:hint="eastAsia" w:asciiTheme="minorHAnsi" w:hAnsiTheme="minorHAnsi" w:eastAsiaTheme="minorEastAsia" w:cstheme="minorBidi"/>
                <w:kern w:val="2"/>
                <w:sz w:val="21"/>
                <w:szCs w:val="22"/>
                <w:lang w:val="en-US" w:eastAsia="zh-CN" w:bidi="ar-SA"/>
              </w:rPr>
            </w:pPr>
            <w:r>
              <w:rPr>
                <w:rFonts w:hint="eastAsia"/>
                <w:lang w:val="en-US" w:eastAsia="zh-CN"/>
              </w:rPr>
              <w:t>开幕式</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B461AF">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w:t>
            </w:r>
          </w:p>
        </w:tc>
      </w:tr>
      <w:tr w14:paraId="37F7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CC0BF9">
            <w:pPr>
              <w:rPr>
                <w:rFonts w:hint="default" w:asciiTheme="minorHAnsi" w:hAnsiTheme="minorHAnsi" w:eastAsiaTheme="minorEastAsia" w:cstheme="minorBidi"/>
                <w:kern w:val="2"/>
                <w:sz w:val="21"/>
                <w:szCs w:val="22"/>
                <w:lang w:val="en-US" w:eastAsia="zh-CN" w:bidi="ar-SA"/>
              </w:rPr>
            </w:pPr>
            <w:r>
              <w:rPr>
                <w:rFonts w:hint="default"/>
                <w:lang w:val="en-US" w:eastAsia="zh-CN"/>
              </w:rPr>
              <w:t>8.1</w:t>
            </w:r>
            <w:r>
              <w:rPr>
                <w:rFonts w:hint="eastAsia"/>
                <w:lang w:val="en-US" w:eastAsia="zh-CN"/>
              </w:rPr>
              <w:t>8星期一</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18D">
            <w:pPr>
              <w:rPr>
                <w:rFonts w:hint="default" w:asciiTheme="minorHAnsi" w:hAnsiTheme="minorHAnsi" w:eastAsiaTheme="minorEastAsia" w:cstheme="minorBidi"/>
                <w:kern w:val="2"/>
                <w:sz w:val="21"/>
                <w:szCs w:val="22"/>
                <w:lang w:val="en-US" w:eastAsia="zh-CN" w:bidi="ar-SA"/>
              </w:rPr>
            </w:pPr>
            <w:r>
              <w:rPr>
                <w:rFonts w:hint="default"/>
                <w:lang w:val="en-US" w:eastAsia="zh-CN"/>
              </w:rPr>
              <w:t>9:30-12:00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E3CA">
            <w:pP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rPr>
              <w:t>全球治理与青年领袖胜任力培养</w:t>
            </w:r>
            <w:r>
              <w:rPr>
                <w:rFonts w:hint="eastAsia"/>
                <w:shd w:val="clear" w:color="auto" w:fill="auto"/>
              </w:rPr>
              <w:tab/>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E75F8C">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rPr>
              <w:t>何昌垂</w:t>
            </w:r>
          </w:p>
        </w:tc>
      </w:tr>
      <w:tr w14:paraId="5D35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508976">
            <w:pPr>
              <w:rPr>
                <w:rFonts w:hint="default" w:asciiTheme="minorHAnsi" w:hAnsiTheme="minorHAnsi" w:eastAsiaTheme="minorEastAsia" w:cstheme="minorBidi"/>
                <w:kern w:val="2"/>
                <w:sz w:val="21"/>
                <w:szCs w:val="22"/>
                <w:lang w:val="en-US" w:eastAsia="zh-CN" w:bidi="ar-SA"/>
              </w:rPr>
            </w:pPr>
            <w:r>
              <w:rPr>
                <w:rFonts w:hint="default"/>
                <w:lang w:val="en-US" w:eastAsia="zh-CN"/>
              </w:rPr>
              <w:t>8.1</w:t>
            </w:r>
            <w:r>
              <w:rPr>
                <w:rFonts w:hint="eastAsia"/>
                <w:lang w:val="en-US" w:eastAsia="zh-CN"/>
              </w:rPr>
              <w:t>8星期一</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6C8E">
            <w:pPr>
              <w:rPr>
                <w:rFonts w:hint="default" w:asciiTheme="minorHAnsi" w:hAnsiTheme="minorHAnsi" w:eastAsiaTheme="minorEastAsia" w:cstheme="minorBidi"/>
                <w:kern w:val="2"/>
                <w:sz w:val="21"/>
                <w:szCs w:val="22"/>
                <w:lang w:val="en-US" w:eastAsia="zh-CN" w:bidi="ar-SA"/>
              </w:rPr>
            </w:pPr>
            <w:r>
              <w:rPr>
                <w:rFonts w:hint="default"/>
                <w:lang w:val="en-US" w:eastAsia="zh-CN"/>
              </w:rPr>
              <w:t>14:00-</w:t>
            </w:r>
            <w:r>
              <w:rPr>
                <w:rFonts w:hint="eastAsia"/>
                <w:lang w:val="en-US" w:eastAsia="zh-CN"/>
              </w:rPr>
              <w:t>17:00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8E37">
            <w:pPr>
              <w:rPr>
                <w:rFonts w:hint="default" w:asciiTheme="minorHAnsi" w:hAnsiTheme="minorHAnsi" w:eastAsiaTheme="minorEastAsia" w:cstheme="minorBidi"/>
                <w:kern w:val="2"/>
                <w:sz w:val="21"/>
                <w:szCs w:val="22"/>
                <w:shd w:val="clear" w:color="auto" w:fill="auto"/>
                <w:lang w:val="en-US" w:eastAsia="zh-CN" w:bidi="ar-SA"/>
              </w:rPr>
            </w:pPr>
            <w:r>
              <w:rPr>
                <w:rFonts w:hint="eastAsia"/>
                <w:shd w:val="clear" w:color="auto" w:fill="auto"/>
              </w:rPr>
              <w:t>国际组织的素质能力要求及基于能力的面试</w:t>
            </w:r>
            <w:r>
              <w:rPr>
                <w:rFonts w:hint="eastAsia"/>
                <w:shd w:val="clear" w:color="auto" w:fill="auto"/>
                <w:lang w:eastAsia="zh-CN"/>
              </w:rPr>
              <w:t>（</w:t>
            </w:r>
            <w:r>
              <w:rPr>
                <w:rFonts w:hint="eastAsia"/>
                <w:shd w:val="clear" w:color="auto" w:fill="auto"/>
                <w:lang w:val="en-US" w:eastAsia="zh-CN"/>
              </w:rPr>
              <w:t>含面试模拟演练）</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9EB43E">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徐亚男</w:t>
            </w:r>
          </w:p>
        </w:tc>
      </w:tr>
      <w:tr w14:paraId="17A0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C7EA90">
            <w:pPr>
              <w:rPr>
                <w:rFonts w:hint="default" w:asciiTheme="minorHAnsi" w:hAnsiTheme="minorHAnsi" w:eastAsiaTheme="minorEastAsia" w:cstheme="minorBidi"/>
                <w:kern w:val="2"/>
                <w:sz w:val="21"/>
                <w:szCs w:val="22"/>
                <w:lang w:val="en-US" w:eastAsia="zh-CN" w:bidi="ar-SA"/>
              </w:rPr>
            </w:pPr>
            <w:r>
              <w:rPr>
                <w:rFonts w:hint="default"/>
                <w:lang w:val="en-US" w:eastAsia="zh-CN"/>
              </w:rPr>
              <w:t>8.1</w:t>
            </w:r>
            <w:r>
              <w:rPr>
                <w:rFonts w:hint="eastAsia"/>
                <w:lang w:val="en-US" w:eastAsia="zh-CN"/>
              </w:rPr>
              <w:t>9星期二</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EB77">
            <w:pPr>
              <w:rPr>
                <w:rFonts w:hint="default" w:asciiTheme="minorHAnsi" w:hAnsiTheme="minorHAnsi" w:eastAsiaTheme="minorEastAsia" w:cstheme="minorBidi"/>
                <w:kern w:val="2"/>
                <w:sz w:val="21"/>
                <w:szCs w:val="22"/>
                <w:lang w:val="en-US" w:eastAsia="zh-CN" w:bidi="ar-SA"/>
              </w:rPr>
            </w:pPr>
            <w:r>
              <w:rPr>
                <w:rFonts w:hint="default"/>
                <w:lang w:val="en-US" w:eastAsia="zh-CN"/>
              </w:rPr>
              <w:t>9:00-</w:t>
            </w:r>
            <w:r>
              <w:rPr>
                <w:rFonts w:hint="eastAsia"/>
                <w:lang w:val="en-US" w:eastAsia="zh-CN"/>
              </w:rPr>
              <w:t>12:00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F89E">
            <w:pPr>
              <w:rPr>
                <w:rFonts w:hint="eastAsia" w:asciiTheme="minorHAnsi" w:hAnsiTheme="minorHAnsi" w:eastAsiaTheme="minorEastAsia" w:cstheme="minorBidi"/>
                <w:kern w:val="2"/>
                <w:sz w:val="21"/>
                <w:szCs w:val="22"/>
                <w:shd w:val="clear" w:color="auto" w:fill="auto"/>
                <w:lang w:val="en-US" w:eastAsia="zh-CN" w:bidi="ar-SA"/>
              </w:rPr>
            </w:pPr>
            <w:r>
              <w:rPr>
                <w:rFonts w:hint="default" w:eastAsiaTheme="minorEastAsia"/>
                <w:shd w:val="clear" w:color="auto" w:fill="auto"/>
                <w:lang w:val="en-US" w:eastAsia="zh-CN"/>
              </w:rPr>
              <w:t>如何像中国大使一样用英语演讲交流</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855ADB">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陈明明</w:t>
            </w:r>
          </w:p>
        </w:tc>
      </w:tr>
      <w:tr w14:paraId="2125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4E60F1">
            <w:pPr>
              <w:rPr>
                <w:rFonts w:hint="default" w:asciiTheme="minorHAnsi" w:hAnsiTheme="minorHAnsi" w:eastAsiaTheme="minorEastAsia" w:cstheme="minorBidi"/>
                <w:kern w:val="2"/>
                <w:sz w:val="21"/>
                <w:szCs w:val="22"/>
                <w:lang w:val="en-US" w:eastAsia="zh-CN" w:bidi="ar-SA"/>
              </w:rPr>
            </w:pPr>
            <w:r>
              <w:rPr>
                <w:rFonts w:hint="default"/>
                <w:lang w:val="en-US" w:eastAsia="zh-CN"/>
              </w:rPr>
              <w:t>8.1</w:t>
            </w:r>
            <w:r>
              <w:rPr>
                <w:rFonts w:hint="eastAsia"/>
                <w:lang w:val="en-US" w:eastAsia="zh-CN"/>
              </w:rPr>
              <w:t>9星期二</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6D3D">
            <w:pPr>
              <w:rPr>
                <w:rFonts w:hint="default" w:asciiTheme="minorHAnsi" w:hAnsiTheme="minorHAnsi" w:eastAsiaTheme="minorEastAsia" w:cstheme="minorBidi"/>
                <w:kern w:val="2"/>
                <w:sz w:val="21"/>
                <w:szCs w:val="22"/>
                <w:lang w:val="en-US" w:eastAsia="zh-CN" w:bidi="ar-SA"/>
              </w:rPr>
            </w:pPr>
            <w:r>
              <w:rPr>
                <w:rFonts w:hint="default"/>
                <w:lang w:val="en-US" w:eastAsia="zh-CN"/>
              </w:rPr>
              <w:t>14:00-</w:t>
            </w:r>
            <w:r>
              <w:rPr>
                <w:rFonts w:hint="eastAsia"/>
                <w:lang w:val="en-US" w:eastAsia="zh-CN"/>
              </w:rPr>
              <w:t>17:00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8DB4">
            <w:pP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国际公务员职业发展规划</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58A23C">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rPr>
              <w:t>李根信</w:t>
            </w:r>
          </w:p>
        </w:tc>
      </w:tr>
      <w:tr w14:paraId="52DD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E71368">
            <w:pPr>
              <w:rPr>
                <w:rFonts w:hint="default" w:asciiTheme="minorHAnsi" w:hAnsiTheme="minorHAnsi" w:eastAsiaTheme="minorEastAsia" w:cstheme="minorBidi"/>
                <w:kern w:val="2"/>
                <w:sz w:val="21"/>
                <w:szCs w:val="22"/>
                <w:lang w:val="en-US" w:eastAsia="zh-CN" w:bidi="ar-SA"/>
              </w:rPr>
            </w:pPr>
            <w:r>
              <w:rPr>
                <w:rFonts w:hint="default"/>
                <w:lang w:val="en-US" w:eastAsia="zh-CN"/>
              </w:rPr>
              <w:t>8.</w:t>
            </w:r>
            <w:r>
              <w:rPr>
                <w:rFonts w:hint="eastAsia"/>
                <w:lang w:val="en-US" w:eastAsia="zh-CN"/>
              </w:rPr>
              <w:t>20星期三</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B43B">
            <w:pPr>
              <w:rPr>
                <w:rFonts w:hint="default" w:asciiTheme="minorHAnsi" w:hAnsiTheme="minorHAnsi" w:eastAsiaTheme="minorEastAsia" w:cstheme="minorBidi"/>
                <w:kern w:val="2"/>
                <w:sz w:val="21"/>
                <w:szCs w:val="22"/>
                <w:lang w:val="en-US" w:eastAsia="zh-CN" w:bidi="ar-SA"/>
              </w:rPr>
            </w:pPr>
            <w:r>
              <w:rPr>
                <w:rFonts w:hint="default"/>
                <w:lang w:val="en-US" w:eastAsia="zh-CN"/>
              </w:rPr>
              <w:t>9:00-</w:t>
            </w:r>
            <w:r>
              <w:rPr>
                <w:rFonts w:hint="eastAsia"/>
                <w:lang w:val="en-US" w:eastAsia="zh-CN"/>
              </w:rPr>
              <w:t>12:00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D9A5">
            <w:pP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外事礼仪讲座</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B24677">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王之佳</w:t>
            </w:r>
          </w:p>
        </w:tc>
      </w:tr>
      <w:tr w14:paraId="0BDB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B758C4">
            <w:pPr>
              <w:rPr>
                <w:rFonts w:hint="default" w:asciiTheme="minorHAnsi" w:hAnsiTheme="minorHAnsi" w:eastAsiaTheme="minorEastAsia" w:cstheme="minorBidi"/>
                <w:kern w:val="2"/>
                <w:sz w:val="21"/>
                <w:szCs w:val="22"/>
                <w:lang w:val="en-US" w:eastAsia="zh-CN" w:bidi="ar-SA"/>
              </w:rPr>
            </w:pPr>
            <w:r>
              <w:rPr>
                <w:rFonts w:hint="default"/>
                <w:lang w:val="en-US" w:eastAsia="zh-CN"/>
              </w:rPr>
              <w:t>8.</w:t>
            </w:r>
            <w:r>
              <w:rPr>
                <w:rFonts w:hint="eastAsia"/>
                <w:lang w:val="en-US" w:eastAsia="zh-CN"/>
              </w:rPr>
              <w:t>20星期三</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4A24">
            <w:pPr>
              <w:rPr>
                <w:rFonts w:hint="default" w:asciiTheme="minorHAnsi" w:hAnsiTheme="minorHAnsi" w:eastAsiaTheme="minorEastAsia" w:cstheme="minorBidi"/>
                <w:kern w:val="2"/>
                <w:sz w:val="21"/>
                <w:szCs w:val="22"/>
                <w:lang w:val="en-US" w:eastAsia="zh-CN" w:bidi="ar-SA"/>
              </w:rPr>
            </w:pPr>
            <w:r>
              <w:rPr>
                <w:rFonts w:hint="default"/>
                <w:lang w:val="en-US" w:eastAsia="zh-CN"/>
              </w:rPr>
              <w:t>14:00-</w:t>
            </w:r>
            <w:r>
              <w:rPr>
                <w:rFonts w:hint="eastAsia"/>
                <w:lang w:val="en-US" w:eastAsia="zh-CN"/>
              </w:rPr>
              <w:t>17:00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3DFB">
            <w:pP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国际组织的跨文化沟通</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25B614">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rPr>
              <w:t>宋允孚</w:t>
            </w:r>
          </w:p>
        </w:tc>
      </w:tr>
      <w:tr w14:paraId="1043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D91C27">
            <w:pPr>
              <w:rPr>
                <w:rFonts w:hint="default" w:asciiTheme="minorHAnsi" w:hAnsiTheme="minorHAnsi" w:eastAsiaTheme="minorEastAsia" w:cstheme="minorBidi"/>
                <w:kern w:val="2"/>
                <w:sz w:val="21"/>
                <w:szCs w:val="22"/>
                <w:highlight w:val="none"/>
                <w:lang w:val="en-US" w:eastAsia="zh-CN" w:bidi="ar-SA"/>
              </w:rPr>
            </w:pPr>
            <w:r>
              <w:rPr>
                <w:rFonts w:hint="default"/>
                <w:highlight w:val="none"/>
                <w:lang w:val="en-US" w:eastAsia="zh-CN"/>
              </w:rPr>
              <w:t>8.</w:t>
            </w:r>
            <w:r>
              <w:rPr>
                <w:rFonts w:hint="eastAsia"/>
                <w:highlight w:val="none"/>
                <w:lang w:val="en-US" w:eastAsia="zh-CN"/>
              </w:rPr>
              <w:t>21星期四</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D60B">
            <w:pPr>
              <w:rPr>
                <w:rFonts w:hint="default" w:asciiTheme="minorHAnsi" w:hAnsiTheme="minorHAnsi" w:eastAsiaTheme="minorEastAsia" w:cstheme="minorBidi"/>
                <w:kern w:val="2"/>
                <w:sz w:val="21"/>
                <w:szCs w:val="22"/>
                <w:highlight w:val="none"/>
                <w:lang w:val="en-US" w:eastAsia="zh-CN" w:bidi="ar-SA"/>
              </w:rPr>
            </w:pPr>
            <w:r>
              <w:rPr>
                <w:rFonts w:hint="default"/>
                <w:highlight w:val="none"/>
                <w:lang w:val="en-US" w:eastAsia="zh-CN"/>
              </w:rPr>
              <w:t>9:00-</w:t>
            </w:r>
            <w:r>
              <w:rPr>
                <w:rFonts w:hint="eastAsia"/>
                <w:highlight w:val="none"/>
                <w:lang w:val="en-US" w:eastAsia="zh-CN"/>
              </w:rPr>
              <w:t>12:00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B241">
            <w:pPr>
              <w:rPr>
                <w:rFonts w:hint="eastAsia" w:asciiTheme="minorHAnsi" w:hAnsiTheme="minorHAnsi" w:eastAsiaTheme="minorEastAsia" w:cstheme="minorBidi"/>
                <w:kern w:val="2"/>
                <w:sz w:val="21"/>
                <w:szCs w:val="22"/>
                <w:shd w:val="clear" w:color="auto" w:fill="auto"/>
                <w:lang w:val="en-US" w:eastAsia="zh-CN" w:bidi="ar-SA"/>
              </w:rPr>
            </w:pPr>
            <w:r>
              <w:rPr>
                <w:rFonts w:hint="eastAsia" w:asciiTheme="minorHAnsi" w:hAnsiTheme="minorHAnsi" w:eastAsiaTheme="minorEastAsia" w:cstheme="minorBidi"/>
                <w:kern w:val="2"/>
                <w:sz w:val="21"/>
                <w:szCs w:val="22"/>
                <w:shd w:val="clear" w:color="auto" w:fill="auto"/>
                <w:lang w:val="en-US" w:eastAsia="zh-CN" w:bidi="ar-SA"/>
              </w:rPr>
              <w:t>国际组织青年人才的领导力与执行力</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14CEE4">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霍国庆</w:t>
            </w:r>
          </w:p>
        </w:tc>
      </w:tr>
      <w:tr w14:paraId="208F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A774FD">
            <w:pPr>
              <w:rPr>
                <w:rFonts w:hint="default" w:asciiTheme="minorHAnsi" w:hAnsiTheme="minorHAnsi" w:eastAsiaTheme="minorEastAsia" w:cstheme="minorBidi"/>
                <w:kern w:val="2"/>
                <w:sz w:val="21"/>
                <w:szCs w:val="22"/>
                <w:lang w:val="en-US" w:eastAsia="zh-CN" w:bidi="ar-SA"/>
              </w:rPr>
            </w:pPr>
            <w:r>
              <w:rPr>
                <w:rFonts w:hint="default"/>
                <w:lang w:val="en-US" w:eastAsia="zh-CN"/>
              </w:rPr>
              <w:t>8.</w:t>
            </w:r>
            <w:r>
              <w:rPr>
                <w:rFonts w:hint="eastAsia"/>
                <w:lang w:val="en-US" w:eastAsia="zh-CN"/>
              </w:rPr>
              <w:t>21星期四</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73CB">
            <w:pPr>
              <w:rPr>
                <w:rFonts w:hint="default" w:asciiTheme="minorHAnsi" w:hAnsiTheme="minorHAnsi" w:eastAsiaTheme="minorEastAsia" w:cstheme="minorBidi"/>
                <w:kern w:val="2"/>
                <w:sz w:val="21"/>
                <w:szCs w:val="22"/>
                <w:lang w:val="en-US" w:eastAsia="zh-CN" w:bidi="ar-SA"/>
              </w:rPr>
            </w:pPr>
            <w:r>
              <w:rPr>
                <w:rFonts w:hint="default"/>
                <w:lang w:val="en-US" w:eastAsia="zh-CN"/>
              </w:rPr>
              <w:t>14:00-</w:t>
            </w:r>
            <w:r>
              <w:rPr>
                <w:rFonts w:hint="eastAsia"/>
                <w:lang w:val="en-US" w:eastAsia="zh-CN"/>
              </w:rPr>
              <w:t>17:00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CDAF">
            <w:pP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在跨文化环境下介绍和展示中国文化</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10B27A">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舒  晓</w:t>
            </w:r>
          </w:p>
        </w:tc>
      </w:tr>
      <w:tr w14:paraId="63BB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7929B7">
            <w:pPr>
              <w:rPr>
                <w:rFonts w:hint="default" w:asciiTheme="minorHAnsi" w:hAnsiTheme="minorHAnsi" w:eastAsiaTheme="minorEastAsia" w:cstheme="minorBidi"/>
                <w:kern w:val="2"/>
                <w:sz w:val="21"/>
                <w:szCs w:val="22"/>
                <w:lang w:val="en-US" w:eastAsia="zh-CN" w:bidi="ar-SA"/>
              </w:rPr>
            </w:pPr>
            <w:r>
              <w:rPr>
                <w:rFonts w:hint="default"/>
                <w:lang w:val="en-US" w:eastAsia="zh-CN"/>
              </w:rPr>
              <w:t>8.</w:t>
            </w:r>
            <w:r>
              <w:rPr>
                <w:rFonts w:hint="eastAsia"/>
                <w:lang w:val="en-US" w:eastAsia="zh-CN"/>
              </w:rPr>
              <w:t>22</w:t>
            </w:r>
            <w:r>
              <w:rPr>
                <w:rFonts w:hint="default"/>
                <w:lang w:val="en-US" w:eastAsia="zh-CN"/>
              </w:rPr>
              <w:t>星期</w:t>
            </w:r>
            <w:r>
              <w:rPr>
                <w:rFonts w:hint="eastAsia"/>
                <w:lang w:val="en-US" w:eastAsia="zh-CN"/>
              </w:rPr>
              <w:t>五</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6DBC">
            <w:pPr>
              <w:rPr>
                <w:rFonts w:hint="default" w:asciiTheme="minorHAnsi" w:hAnsiTheme="minorHAnsi" w:eastAsiaTheme="minorEastAsia" w:cstheme="minorBidi"/>
                <w:kern w:val="2"/>
                <w:sz w:val="21"/>
                <w:szCs w:val="22"/>
                <w:lang w:val="en-US" w:eastAsia="zh-CN" w:bidi="ar-SA"/>
              </w:rPr>
            </w:pPr>
            <w:r>
              <w:rPr>
                <w:rFonts w:hint="default"/>
                <w:lang w:val="en-US" w:eastAsia="zh-CN"/>
              </w:rPr>
              <w:t>9:00-</w:t>
            </w:r>
            <w:r>
              <w:rPr>
                <w:rFonts w:hint="eastAsia"/>
                <w:lang w:val="en-US" w:eastAsia="zh-CN"/>
              </w:rPr>
              <w:t>12:00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7C26">
            <w:pP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rPr>
              <w:t>全球视野工作坊</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157703">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张  宁</w:t>
            </w:r>
          </w:p>
        </w:tc>
      </w:tr>
      <w:tr w14:paraId="0D33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F6F8D9">
            <w:pPr>
              <w:rPr>
                <w:rFonts w:hint="default" w:asciiTheme="minorHAnsi" w:hAnsiTheme="minorHAnsi" w:eastAsiaTheme="minorEastAsia" w:cstheme="minorBidi"/>
                <w:kern w:val="2"/>
                <w:sz w:val="21"/>
                <w:szCs w:val="22"/>
                <w:highlight w:val="none"/>
                <w:lang w:val="en-US" w:eastAsia="zh-CN" w:bidi="ar-SA"/>
              </w:rPr>
            </w:pPr>
            <w:r>
              <w:rPr>
                <w:rFonts w:hint="default"/>
                <w:highlight w:val="none"/>
                <w:lang w:val="en-US" w:eastAsia="zh-CN"/>
              </w:rPr>
              <w:t>8.</w:t>
            </w:r>
            <w:r>
              <w:rPr>
                <w:rFonts w:hint="eastAsia"/>
                <w:highlight w:val="none"/>
                <w:lang w:val="en-US" w:eastAsia="zh-CN"/>
              </w:rPr>
              <w:t>22</w:t>
            </w:r>
            <w:r>
              <w:rPr>
                <w:rFonts w:hint="default"/>
                <w:highlight w:val="none"/>
                <w:lang w:val="en-US" w:eastAsia="zh-CN"/>
              </w:rPr>
              <w:t>星期</w:t>
            </w:r>
            <w:r>
              <w:rPr>
                <w:rFonts w:hint="eastAsia"/>
                <w:highlight w:val="none"/>
                <w:lang w:val="en-US" w:eastAsia="zh-CN"/>
              </w:rPr>
              <w:t>五</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294">
            <w:pPr>
              <w:rPr>
                <w:rFonts w:hint="default" w:asciiTheme="minorHAnsi" w:hAnsiTheme="minorHAnsi" w:eastAsiaTheme="minorEastAsia" w:cstheme="minorBidi"/>
                <w:kern w:val="2"/>
                <w:sz w:val="21"/>
                <w:szCs w:val="22"/>
                <w:highlight w:val="none"/>
                <w:lang w:val="en-US" w:eastAsia="zh-CN" w:bidi="ar-SA"/>
              </w:rPr>
            </w:pPr>
            <w:r>
              <w:rPr>
                <w:rFonts w:hint="default"/>
                <w:highlight w:val="none"/>
                <w:lang w:val="en-US" w:eastAsia="zh-CN"/>
              </w:rPr>
              <w:t>14:00-16:</w:t>
            </w:r>
            <w:r>
              <w:rPr>
                <w:rFonts w:hint="eastAsia"/>
                <w:highlight w:val="none"/>
                <w:lang w:val="en-US" w:eastAsia="zh-CN"/>
              </w:rPr>
              <w:t>3</w:t>
            </w:r>
            <w:r>
              <w:rPr>
                <w:rFonts w:hint="default"/>
                <w:highlight w:val="none"/>
                <w:lang w:val="en-US" w:eastAsia="zh-CN"/>
              </w:rPr>
              <w:t>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C986">
            <w:pP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rPr>
              <w:t>国际胜任力的需求和培养</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3AA329">
            <w:pPr>
              <w:jc w:val="center"/>
              <w:rPr>
                <w:rFonts w:hint="eastAsia" w:asciiTheme="minorHAnsi" w:hAnsiTheme="minorHAnsi" w:eastAsiaTheme="minorEastAsia" w:cstheme="minorBidi"/>
                <w:kern w:val="2"/>
                <w:sz w:val="21"/>
                <w:szCs w:val="22"/>
                <w:shd w:val="clear" w:color="auto" w:fill="auto"/>
                <w:lang w:val="en-US" w:eastAsia="zh-CN" w:bidi="ar-SA"/>
              </w:rPr>
            </w:pPr>
            <w:r>
              <w:rPr>
                <w:rFonts w:hint="eastAsia"/>
                <w:shd w:val="clear" w:color="auto" w:fill="auto"/>
                <w:lang w:val="en-US" w:eastAsia="zh-CN"/>
              </w:rPr>
              <w:t>张  宁</w:t>
            </w:r>
          </w:p>
        </w:tc>
      </w:tr>
      <w:tr w14:paraId="4030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8F8912">
            <w:pPr>
              <w:rPr>
                <w:rFonts w:hint="default" w:asciiTheme="minorHAnsi" w:hAnsiTheme="minorHAnsi" w:eastAsiaTheme="minorEastAsia" w:cstheme="minorBidi"/>
                <w:kern w:val="2"/>
                <w:sz w:val="21"/>
                <w:szCs w:val="22"/>
                <w:lang w:val="en-US" w:eastAsia="zh-CN" w:bidi="ar-SA"/>
              </w:rPr>
            </w:pPr>
            <w:r>
              <w:rPr>
                <w:rFonts w:hint="default"/>
                <w:lang w:val="en-US" w:eastAsia="zh-CN"/>
              </w:rPr>
              <w:t>8.</w:t>
            </w:r>
            <w:r>
              <w:rPr>
                <w:rFonts w:hint="eastAsia"/>
                <w:lang w:val="en-US" w:eastAsia="zh-CN"/>
              </w:rPr>
              <w:t>22</w:t>
            </w:r>
            <w:r>
              <w:rPr>
                <w:rFonts w:hint="default"/>
                <w:lang w:val="en-US" w:eastAsia="zh-CN"/>
              </w:rPr>
              <w:t>星期</w:t>
            </w:r>
            <w:r>
              <w:rPr>
                <w:rFonts w:hint="eastAsia"/>
                <w:lang w:val="en-US" w:eastAsia="zh-CN"/>
              </w:rPr>
              <w:t>五</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F8E3">
            <w:pPr>
              <w:rPr>
                <w:rFonts w:hint="default" w:asciiTheme="minorHAnsi" w:hAnsiTheme="minorHAnsi" w:eastAsiaTheme="minorEastAsia" w:cstheme="minorBidi"/>
                <w:kern w:val="2"/>
                <w:sz w:val="21"/>
                <w:szCs w:val="22"/>
                <w:lang w:val="en-US" w:eastAsia="zh-CN" w:bidi="ar-SA"/>
              </w:rPr>
            </w:pPr>
            <w:r>
              <w:rPr>
                <w:rFonts w:hint="default"/>
                <w:lang w:val="en-US" w:eastAsia="zh-CN"/>
              </w:rPr>
              <w:t>16:</w:t>
            </w:r>
            <w:r>
              <w:rPr>
                <w:rFonts w:hint="eastAsia"/>
                <w:lang w:val="en-US" w:eastAsia="zh-CN"/>
              </w:rPr>
              <w:t>3</w:t>
            </w:r>
            <w:r>
              <w:rPr>
                <w:rFonts w:hint="default"/>
                <w:lang w:val="en-US" w:eastAsia="zh-CN"/>
              </w:rPr>
              <w:t>0-</w:t>
            </w:r>
            <w:r>
              <w:rPr>
                <w:rFonts w:hint="eastAsia"/>
                <w:lang w:val="en-US" w:eastAsia="zh-CN"/>
              </w:rPr>
              <w:t>17:00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BD29">
            <w:pPr>
              <w:rPr>
                <w:rFonts w:hint="eastAsia" w:asciiTheme="minorHAnsi" w:hAnsiTheme="minorHAnsi" w:eastAsiaTheme="minorEastAsia" w:cstheme="minorBidi"/>
                <w:kern w:val="2"/>
                <w:sz w:val="21"/>
                <w:szCs w:val="22"/>
                <w:lang w:val="en-US" w:eastAsia="zh-CN" w:bidi="ar-SA"/>
              </w:rPr>
            </w:pPr>
            <w:r>
              <w:rPr>
                <w:rFonts w:hint="eastAsia"/>
                <w:lang w:val="en-US" w:eastAsia="zh-CN"/>
              </w:rPr>
              <w:t>闭幕式</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0987DE">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w:t>
            </w:r>
          </w:p>
        </w:tc>
      </w:tr>
      <w:tr w14:paraId="2888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3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E872A6">
            <w:pPr>
              <w:keepNext w:val="0"/>
              <w:keepLines w:val="0"/>
              <w:widowControl/>
              <w:suppressLineNumbers w:val="0"/>
              <w:jc w:val="both"/>
              <w:textAlignment w:val="center"/>
              <w:rPr>
                <w:rFonts w:hint="default"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8.23星期六</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62EE">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暂定</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2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外出考察（暂定）</w:t>
            </w:r>
          </w:p>
        </w:tc>
        <w:tc>
          <w:tcPr>
            <w:tcW w:w="17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B16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bl>
    <w:p w14:paraId="1E5D1F79">
      <w:pPr>
        <w:widowControl/>
        <w:jc w:val="center"/>
        <w:rPr>
          <w:rFonts w:hint="eastAsia" w:ascii="Times New Roman" w:hAnsi="Times New Roman" w:eastAsia="仿宋" w:cs="Times New Roman"/>
          <w:b/>
          <w:kern w:val="0"/>
          <w:sz w:val="36"/>
          <w:szCs w:val="32"/>
        </w:rPr>
      </w:pPr>
    </w:p>
    <w:p w14:paraId="06A15332">
      <w:pPr>
        <w:widowControl/>
        <w:jc w:val="center"/>
        <w:rPr>
          <w:rFonts w:ascii="Times New Roman" w:hAnsi="Times New Roman" w:eastAsia="仿宋" w:cs="Times New Roman"/>
          <w:b/>
          <w:kern w:val="0"/>
          <w:sz w:val="36"/>
          <w:szCs w:val="32"/>
        </w:rPr>
      </w:pPr>
      <w:r>
        <w:rPr>
          <w:rFonts w:hint="eastAsia" w:ascii="Times New Roman" w:hAnsi="Times New Roman" w:eastAsia="仿宋" w:cs="Times New Roman"/>
          <w:b/>
          <w:kern w:val="0"/>
          <w:sz w:val="36"/>
          <w:szCs w:val="32"/>
        </w:rPr>
        <w:t>专家</w:t>
      </w:r>
      <w:r>
        <w:rPr>
          <w:rFonts w:ascii="Times New Roman" w:hAnsi="Times New Roman" w:eastAsia="仿宋" w:cs="Times New Roman"/>
          <w:b/>
          <w:kern w:val="0"/>
          <w:sz w:val="36"/>
          <w:szCs w:val="32"/>
        </w:rPr>
        <w:t>名单</w:t>
      </w:r>
    </w:p>
    <w:p w14:paraId="42B6B896">
      <w:pPr>
        <w:snapToGrid w:val="0"/>
        <w:spacing w:line="460" w:lineRule="exact"/>
        <w:rPr>
          <w:rFonts w:ascii="仿宋" w:hAnsi="仿宋" w:eastAsia="仿宋" w:cs="Times New Roman"/>
          <w:sz w:val="28"/>
          <w:szCs w:val="28"/>
        </w:rPr>
      </w:pPr>
    </w:p>
    <w:p w14:paraId="2E4A370E">
      <w:pPr>
        <w:snapToGrid w:val="0"/>
        <w:spacing w:line="460" w:lineRule="exact"/>
        <w:rPr>
          <w:rFonts w:hint="eastAsia" w:ascii="仿宋" w:hAnsi="仿宋" w:eastAsia="仿宋" w:cs="Times New Roman"/>
          <w:b/>
          <w:bCs/>
          <w:sz w:val="28"/>
          <w:szCs w:val="28"/>
        </w:rPr>
      </w:pPr>
      <w:r>
        <w:rPr>
          <w:rFonts w:hint="eastAsia" w:ascii="仿宋" w:hAnsi="仿宋" w:eastAsia="仿宋" w:cs="Times New Roman"/>
          <w:b/>
          <w:bCs/>
          <w:sz w:val="28"/>
          <w:szCs w:val="28"/>
        </w:rPr>
        <w:drawing>
          <wp:anchor distT="0" distB="0" distL="114300" distR="114300" simplePos="0" relativeHeight="251659264" behindDoc="0" locked="0" layoutInCell="1" allowOverlap="1">
            <wp:simplePos x="0" y="0"/>
            <wp:positionH relativeFrom="margin">
              <wp:posOffset>-1905</wp:posOffset>
            </wp:positionH>
            <wp:positionV relativeFrom="paragraph">
              <wp:posOffset>108585</wp:posOffset>
            </wp:positionV>
            <wp:extent cx="1137285" cy="1515745"/>
            <wp:effectExtent l="0" t="0" r="6985" b="6350"/>
            <wp:wrapSquare wrapText="bothSides"/>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rrowheads="1"/>
                    </pic:cNvPicPr>
                  </pic:nvPicPr>
                  <pic:blipFill>
                    <a:blip r:embed="rId4" cstate="print">
                      <a:extLst>
                        <a:ext uri="{28A0092B-C50C-407E-A947-70E740481C1C}">
                          <a14:useLocalDpi xmlns:a14="http://schemas.microsoft.com/office/drawing/2010/main" val="0"/>
                        </a:ext>
                      </a:extLst>
                    </a:blip>
                    <a:srcRect l="39572" t="20770" r="32816" b="26353"/>
                    <a:stretch>
                      <a:fillRect/>
                    </a:stretch>
                  </pic:blipFill>
                  <pic:spPr>
                    <a:xfrm>
                      <a:off x="0" y="0"/>
                      <a:ext cx="1137285" cy="1515745"/>
                    </a:xfrm>
                    <a:prstGeom prst="rect">
                      <a:avLst/>
                    </a:prstGeom>
                    <a:noFill/>
                    <a:ln>
                      <a:noFill/>
                    </a:ln>
                  </pic:spPr>
                </pic:pic>
              </a:graphicData>
            </a:graphic>
          </wp:anchor>
        </w:drawing>
      </w:r>
      <w:r>
        <w:rPr>
          <w:rFonts w:hint="eastAsia" w:ascii="仿宋" w:hAnsi="仿宋" w:eastAsia="仿宋" w:cs="Times New Roman"/>
          <w:b/>
          <w:bCs/>
          <w:sz w:val="28"/>
          <w:szCs w:val="28"/>
        </w:rPr>
        <w:t xml:space="preserve">何昌垂  </w:t>
      </w:r>
      <w:r>
        <w:rPr>
          <w:rFonts w:hint="eastAsia" w:ascii="仿宋" w:hAnsi="仿宋" w:eastAsia="仿宋" w:cs="Times New Roman"/>
          <w:b/>
          <w:bCs/>
          <w:sz w:val="28"/>
          <w:szCs w:val="28"/>
          <w:lang w:val="en-US" w:eastAsia="zh-CN"/>
        </w:rPr>
        <w:t>国际组织原高级官员、博士、</w:t>
      </w:r>
      <w:r>
        <w:rPr>
          <w:rFonts w:hint="eastAsia" w:ascii="仿宋" w:hAnsi="仿宋" w:eastAsia="仿宋" w:cs="Times New Roman"/>
          <w:b/>
          <w:bCs/>
          <w:sz w:val="28"/>
          <w:szCs w:val="28"/>
          <w:lang w:eastAsia="zh-Hans"/>
        </w:rPr>
        <w:t>教授</w:t>
      </w:r>
    </w:p>
    <w:p w14:paraId="1B12CFAD">
      <w:pPr>
        <w:snapToGrid w:val="0"/>
        <w:spacing w:line="460" w:lineRule="exact"/>
        <w:ind w:firstLine="420"/>
        <w:rPr>
          <w:rFonts w:hint="eastAsia" w:ascii="仿宋" w:hAnsi="仿宋" w:eastAsia="仿宋" w:cs="Times New Roman"/>
          <w:sz w:val="28"/>
          <w:szCs w:val="28"/>
        </w:rPr>
      </w:pPr>
      <w:r>
        <w:rPr>
          <w:rFonts w:hint="eastAsia" w:ascii="仿宋" w:hAnsi="仿宋" w:eastAsia="仿宋" w:cs="Times New Roman"/>
          <w:sz w:val="28"/>
          <w:szCs w:val="28"/>
        </w:rPr>
        <w:t>国际胜任力培养专业委员会学术委员会副主任，遥感与地理信息专家，国际欧亚科学院院士。在国际组织连续任职近 25 年，曾任联合国粮农组织副总干事(联合国副秘书长级别)、助理总干事兼亚太地区总代表、可持续发展部环境与自然资源处处长(副司长)、联合国亚太经社会空间应用处首任处长、联合国UNDP/ESCAP 遥感项目主任及首席技术顾问等职务。获荷兰航空测量与地学学院硕士，北京大学博士。</w:t>
      </w:r>
    </w:p>
    <w:p w14:paraId="4AEA9B00">
      <w:pPr>
        <w:snapToGrid w:val="0"/>
        <w:spacing w:line="460" w:lineRule="exact"/>
        <w:ind w:firstLine="420"/>
        <w:rPr>
          <w:rFonts w:hint="eastAsia" w:ascii="仿宋" w:hAnsi="仿宋" w:eastAsia="仿宋" w:cs="Times New Roman"/>
          <w:sz w:val="28"/>
          <w:szCs w:val="28"/>
        </w:rPr>
      </w:pPr>
      <w:r>
        <w:rPr>
          <w:rFonts w:hint="eastAsia" w:ascii="仿宋" w:hAnsi="仿宋" w:eastAsia="仿宋" w:cs="Times New Roman"/>
          <w:sz w:val="28"/>
          <w:szCs w:val="28"/>
        </w:rPr>
        <w:t>主要研究领域:遥感与地理信息系统应用，可持续发展与全球治理，自然资源与环境管理、农业与粮食安全全球治理等。获国内外多个奖项。</w:t>
      </w:r>
    </w:p>
    <w:p w14:paraId="736A3631">
      <w:pPr>
        <w:snapToGrid w:val="0"/>
        <w:spacing w:line="460" w:lineRule="exact"/>
        <w:rPr>
          <w:rFonts w:hint="eastAsia" w:ascii="仿宋" w:hAnsi="仿宋" w:eastAsia="仿宋" w:cs="Times New Roman"/>
          <w:b/>
          <w:bCs/>
          <w:sz w:val="28"/>
          <w:szCs w:val="28"/>
        </w:rPr>
      </w:pPr>
      <w:r>
        <w:rPr>
          <w:rFonts w:hint="eastAsia" w:ascii="仿宋" w:hAnsi="仿宋" w:eastAsia="仿宋" w:cs="Times New Roman"/>
          <w:b/>
          <w:bCs/>
          <w:sz w:val="28"/>
          <w:szCs w:val="28"/>
        </w:rPr>
        <w:drawing>
          <wp:anchor distT="0" distB="0" distL="114300" distR="114300" simplePos="0" relativeHeight="251660288" behindDoc="0" locked="0" layoutInCell="1" allowOverlap="1">
            <wp:simplePos x="0" y="0"/>
            <wp:positionH relativeFrom="margin">
              <wp:posOffset>0</wp:posOffset>
            </wp:positionH>
            <wp:positionV relativeFrom="paragraph">
              <wp:posOffset>84455</wp:posOffset>
            </wp:positionV>
            <wp:extent cx="1136650" cy="1515745"/>
            <wp:effectExtent l="0" t="0" r="7620" b="635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l="18385" t="2162" r="24341" b="30794"/>
                    <a:stretch>
                      <a:fillRect/>
                    </a:stretch>
                  </pic:blipFill>
                  <pic:spPr>
                    <a:xfrm>
                      <a:off x="0" y="0"/>
                      <a:ext cx="1136650" cy="1515745"/>
                    </a:xfrm>
                    <a:prstGeom prst="rect">
                      <a:avLst/>
                    </a:prstGeom>
                    <a:noFill/>
                  </pic:spPr>
                </pic:pic>
              </a:graphicData>
            </a:graphic>
          </wp:anchor>
        </w:drawing>
      </w:r>
      <w:r>
        <w:rPr>
          <w:rFonts w:hint="eastAsia" w:ascii="仿宋" w:hAnsi="仿宋" w:eastAsia="仿宋" w:cs="Times New Roman"/>
          <w:b/>
          <w:bCs/>
          <w:sz w:val="28"/>
          <w:szCs w:val="28"/>
        </w:rPr>
        <w:t xml:space="preserve">张  宁  </w:t>
      </w:r>
      <w:r>
        <w:rPr>
          <w:rFonts w:hint="eastAsia" w:ascii="仿宋" w:hAnsi="仿宋" w:eastAsia="仿宋" w:cs="Times New Roman"/>
          <w:b/>
          <w:bCs/>
          <w:sz w:val="28"/>
          <w:szCs w:val="28"/>
          <w:lang w:val="en-US" w:eastAsia="zh-CN"/>
        </w:rPr>
        <w:t xml:space="preserve">博士 </w:t>
      </w:r>
      <w:r>
        <w:rPr>
          <w:rFonts w:hint="eastAsia" w:ascii="仿宋" w:hAnsi="仿宋" w:eastAsia="仿宋" w:cs="Times New Roman"/>
          <w:b/>
          <w:bCs/>
          <w:sz w:val="28"/>
          <w:szCs w:val="28"/>
          <w:lang w:eastAsia="zh-Hans"/>
        </w:rPr>
        <w:t>研究员</w:t>
      </w:r>
    </w:p>
    <w:p w14:paraId="5D5272BA">
      <w:pPr>
        <w:snapToGrid w:val="0"/>
        <w:spacing w:line="460" w:lineRule="exact"/>
        <w:ind w:firstLine="420"/>
        <w:rPr>
          <w:rFonts w:hint="eastAsia" w:ascii="仿宋" w:hAnsi="仿宋" w:eastAsia="仿宋" w:cs="Times New Roman"/>
          <w:sz w:val="28"/>
          <w:szCs w:val="28"/>
        </w:rPr>
      </w:pPr>
      <w:r>
        <w:rPr>
          <w:rFonts w:hint="eastAsia" w:ascii="仿宋" w:hAnsi="仿宋" w:eastAsia="仿宋" w:cs="Times New Roman"/>
          <w:sz w:val="28"/>
          <w:szCs w:val="28"/>
        </w:rPr>
        <w:t>中国教育发展战略学会副会长兼国际胜任力培养专业委员会理事长，浙江大学、北京外国语大学兼职教授。国家留学基金管理委员会原副秘书长，曾任中国驻瑞典大使馆教育参赞、教育部国际合作与交流司司长助理兼出国留学工作处处长、中国驻旧金山总领馆教育领事。获北京大学原子核物理专业学士、中国科学院声学所语音识别专业硕士和中国人民大学社会学理论和方法专业博士学位，曾在英国西敏大学进修学习。</w:t>
      </w:r>
    </w:p>
    <w:p w14:paraId="174CFAE6">
      <w:pPr>
        <w:snapToGrid w:val="0"/>
        <w:spacing w:line="460" w:lineRule="exact"/>
        <w:ind w:firstLine="420"/>
        <w:rPr>
          <w:rFonts w:hint="eastAsia" w:ascii="仿宋" w:hAnsi="仿宋" w:eastAsia="仿宋" w:cs="Times New Roman"/>
          <w:sz w:val="28"/>
          <w:szCs w:val="28"/>
        </w:rPr>
      </w:pPr>
      <w:r>
        <w:rPr>
          <w:rFonts w:hint="eastAsia" w:ascii="仿宋" w:hAnsi="仿宋" w:eastAsia="仿宋" w:cs="Times New Roman"/>
          <w:sz w:val="28"/>
          <w:szCs w:val="28"/>
        </w:rPr>
        <w:t>主要研究领域:留学教育、硅谷创新、国际胜任力人才和国际组织人才培养</w:t>
      </w:r>
    </w:p>
    <w:p w14:paraId="3840E090">
      <w:pPr>
        <w:snapToGrid w:val="0"/>
        <w:spacing w:line="460" w:lineRule="exac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14605</wp:posOffset>
            </wp:positionV>
            <wp:extent cx="1050290" cy="1304290"/>
            <wp:effectExtent l="0" t="0" r="7620" b="1905"/>
            <wp:wrapSquare wrapText="bothSides"/>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6"/>
                    <a:stretch>
                      <a:fillRect/>
                    </a:stretch>
                  </pic:blipFill>
                  <pic:spPr>
                    <a:xfrm>
                      <a:off x="0" y="0"/>
                      <a:ext cx="1050290" cy="1304290"/>
                    </a:xfrm>
                    <a:prstGeom prst="rect">
                      <a:avLst/>
                    </a:prstGeom>
                    <a:noFill/>
                  </pic:spPr>
                </pic:pic>
              </a:graphicData>
            </a:graphic>
          </wp:anchor>
        </w:drawing>
      </w:r>
      <w:r>
        <w:rPr>
          <w:rFonts w:hint="eastAsia" w:ascii="仿宋" w:hAnsi="仿宋" w:eastAsia="仿宋" w:cs="Times New Roman"/>
          <w:b/>
          <w:bCs/>
          <w:sz w:val="28"/>
          <w:szCs w:val="28"/>
          <w:lang w:val="en-US" w:eastAsia="zh-CN"/>
        </w:rPr>
        <w:t xml:space="preserve">霍国庆  </w:t>
      </w:r>
      <w:bookmarkStart w:id="0" w:name="_GoBack"/>
      <w:bookmarkEnd w:id="0"/>
      <w:r>
        <w:rPr>
          <w:rFonts w:hint="eastAsia" w:ascii="仿宋" w:hAnsi="仿宋" w:eastAsia="仿宋" w:cs="Times New Roman"/>
          <w:b/>
          <w:bCs/>
          <w:sz w:val="28"/>
          <w:szCs w:val="28"/>
          <w:lang w:val="en-US" w:eastAsia="zh-CN"/>
        </w:rPr>
        <w:t>教授</w:t>
      </w:r>
    </w:p>
    <w:p w14:paraId="504512FE">
      <w:pPr>
        <w:snapToGrid w:val="0"/>
        <w:spacing w:line="460" w:lineRule="exact"/>
        <w:ind w:firstLine="420"/>
        <w:rPr>
          <w:rFonts w:hint="eastAsia" w:ascii="仿宋" w:hAnsi="仿宋" w:eastAsia="仿宋" w:cs="Times New Roman"/>
          <w:sz w:val="28"/>
          <w:szCs w:val="28"/>
        </w:rPr>
      </w:pPr>
      <w:r>
        <w:rPr>
          <w:rFonts w:hint="eastAsia" w:ascii="仿宋" w:hAnsi="仿宋" w:eastAsia="仿宋" w:cs="Times New Roman"/>
          <w:sz w:val="28"/>
          <w:szCs w:val="28"/>
        </w:rPr>
        <w:t>中国科学院大学公共政策与管理学院教授、中关村全景科技成果转化创新联盟理事长、中国发展战略学研究会副理事长、国家社会科学基金评审组专家、教育部长江学者评审专家、山西省晋城市特邀发展顾问。曾任中国科学院研究生院教学委员会委员、教务处副处长、学位办副主任和主任、继续教育学院院长，中国科学院大学学术委员会委员、教育基金会理事、科技管理学院院长、公共政策与管理学院副院长和党委书记、培训中心执行主任、培训部部长，中国科学院党校办公室主任。长期从事研究生教育、管理研究和科技成果转化工作，主持国家社会科学基金重大项目等各类项目70余项，出版（含合作出版）专著10余部，发表（含合作发表）学术论文300余篇，为多个国家部委、地方政府、企业和科技组织提供战略咨询或培训服务，为多个区域和众多企业提供科技成果转化服务，为各类研究生多次讲授“战略管理”、“科研组织战略管理”“领导魅力”等8门课程。</w:t>
      </w:r>
    </w:p>
    <w:p w14:paraId="5C62A9B7">
      <w:pPr>
        <w:snapToGrid w:val="0"/>
        <w:spacing w:line="460" w:lineRule="exact"/>
        <w:ind w:firstLine="420"/>
        <w:rPr>
          <w:rFonts w:hint="eastAsia" w:ascii="仿宋" w:hAnsi="仿宋" w:eastAsia="仿宋" w:cs="Times New Roman"/>
          <w:sz w:val="28"/>
          <w:szCs w:val="28"/>
        </w:rPr>
      </w:pPr>
    </w:p>
    <w:p w14:paraId="038936A5">
      <w:pPr>
        <w:snapToGrid w:val="0"/>
        <w:spacing w:line="460" w:lineRule="exact"/>
        <w:rPr>
          <w:rFonts w:ascii="仿宋" w:hAnsi="仿宋" w:eastAsia="仿宋" w:cs="Times New Roman"/>
          <w:sz w:val="28"/>
          <w:szCs w:val="28"/>
        </w:rPr>
      </w:pPr>
      <w:r>
        <w:rPr>
          <w:rFonts w:hint="eastAsia" w:ascii="仿宋" w:hAnsi="仿宋" w:eastAsia="仿宋" w:cs="Times New Roman"/>
          <w:b/>
          <w:bCs/>
          <w:sz w:val="28"/>
          <w:szCs w:val="28"/>
        </w:rPr>
        <w:drawing>
          <wp:anchor distT="0" distB="0" distL="114300" distR="114300" simplePos="0" relativeHeight="251661312" behindDoc="0" locked="0" layoutInCell="1" allowOverlap="1">
            <wp:simplePos x="0" y="0"/>
            <wp:positionH relativeFrom="column">
              <wp:posOffset>-3810</wp:posOffset>
            </wp:positionH>
            <wp:positionV relativeFrom="paragraph">
              <wp:posOffset>111760</wp:posOffset>
            </wp:positionV>
            <wp:extent cx="1137285" cy="1515745"/>
            <wp:effectExtent l="0" t="0" r="6985" b="6350"/>
            <wp:wrapSquare wrapText="bothSides"/>
            <wp:docPr id="9" name="图片 4"/>
            <wp:cNvGraphicFramePr/>
            <a:graphic xmlns:a="http://schemas.openxmlformats.org/drawingml/2006/main">
              <a:graphicData uri="http://schemas.openxmlformats.org/drawingml/2006/picture">
                <pic:pic xmlns:pic="http://schemas.openxmlformats.org/drawingml/2006/picture">
                  <pic:nvPicPr>
                    <pic:cNvPr id="9" name="图片 4"/>
                    <pic:cNvPicPr/>
                  </pic:nvPicPr>
                  <pic:blipFill>
                    <a:blip r:embed="rId7"/>
                    <a:stretch>
                      <a:fillRect/>
                    </a:stretch>
                  </pic:blipFill>
                  <pic:spPr>
                    <a:xfrm>
                      <a:off x="0" y="0"/>
                      <a:ext cx="1137285" cy="1515745"/>
                    </a:xfrm>
                    <a:prstGeom prst="rect">
                      <a:avLst/>
                    </a:prstGeom>
                    <a:noFill/>
                    <a:ln w="9525">
                      <a:noFill/>
                    </a:ln>
                  </pic:spPr>
                </pic:pic>
              </a:graphicData>
            </a:graphic>
          </wp:anchor>
        </w:drawing>
      </w:r>
      <w:r>
        <w:rPr>
          <w:rFonts w:hint="eastAsia" w:ascii="仿宋" w:hAnsi="仿宋" w:eastAsia="仿宋" w:cs="Times New Roman"/>
          <w:b/>
          <w:bCs/>
          <w:sz w:val="28"/>
          <w:szCs w:val="28"/>
        </w:rPr>
        <w:t xml:space="preserve">陈明明 </w:t>
      </w:r>
      <w:r>
        <w:rPr>
          <w:rFonts w:ascii="仿宋" w:hAnsi="仿宋" w:eastAsia="仿宋" w:cs="Times New Roman"/>
          <w:b/>
          <w:bCs/>
          <w:sz w:val="28"/>
          <w:szCs w:val="28"/>
        </w:rPr>
        <w:t xml:space="preserve"> </w:t>
      </w:r>
      <w:r>
        <w:rPr>
          <w:rFonts w:hint="eastAsia" w:ascii="仿宋" w:hAnsi="仿宋" w:eastAsia="仿宋" w:cs="Times New Roman"/>
          <w:b/>
          <w:bCs/>
          <w:sz w:val="28"/>
          <w:szCs w:val="28"/>
        </w:rPr>
        <w:t>资深外交官、外语专家、客座教授</w:t>
      </w:r>
    </w:p>
    <w:p w14:paraId="1DDF0CF4">
      <w:pPr>
        <w:snapToGrid w:val="0"/>
        <w:spacing w:line="460" w:lineRule="exact"/>
        <w:ind w:firstLine="420"/>
        <w:rPr>
          <w:rFonts w:hint="eastAsia" w:ascii="仿宋" w:hAnsi="仿宋" w:eastAsia="仿宋" w:cs="Times New Roman"/>
          <w:sz w:val="28"/>
          <w:szCs w:val="28"/>
        </w:rPr>
      </w:pPr>
      <w:r>
        <w:rPr>
          <w:rFonts w:hint="eastAsia" w:ascii="仿宋" w:hAnsi="仿宋" w:eastAsia="仿宋" w:cs="Times New Roman"/>
          <w:sz w:val="28"/>
          <w:szCs w:val="28"/>
        </w:rPr>
        <w:t>国际胜任力培养专业委员会专家委员,中国资深翻译家,外交部外语专家，全国翻译资格考试专家委员会专家，全国高级翻译职称评审委员会专家，现任上海交大等多所院校客座教授。前中国翻译协会副会长，曾任外交部翻译室主任，中国驻外大使。</w:t>
      </w:r>
    </w:p>
    <w:p w14:paraId="66E0153D">
      <w:pPr>
        <w:snapToGrid w:val="0"/>
        <w:rPr>
          <w:rFonts w:ascii="仿宋" w:hAnsi="仿宋" w:eastAsia="仿宋" w:cs="Times New Roman"/>
          <w:sz w:val="28"/>
          <w:szCs w:val="28"/>
          <w:lang w:eastAsia="zh-Hans"/>
        </w:rPr>
      </w:pPr>
    </w:p>
    <w:p w14:paraId="171C1F54">
      <w:pPr>
        <w:snapToGrid w:val="0"/>
        <w:spacing w:line="460" w:lineRule="exact"/>
        <w:rPr>
          <w:rFonts w:ascii="仿宋" w:hAnsi="仿宋" w:eastAsia="仿宋" w:cs="Times New Roman"/>
          <w:sz w:val="28"/>
          <w:szCs w:val="28"/>
        </w:rPr>
      </w:pPr>
      <w:r>
        <w:drawing>
          <wp:anchor distT="0" distB="0" distL="114300" distR="114300" simplePos="0" relativeHeight="251662336" behindDoc="0" locked="0" layoutInCell="1" allowOverlap="1">
            <wp:simplePos x="0" y="0"/>
            <wp:positionH relativeFrom="column">
              <wp:posOffset>-9525</wp:posOffset>
            </wp:positionH>
            <wp:positionV relativeFrom="paragraph">
              <wp:posOffset>50800</wp:posOffset>
            </wp:positionV>
            <wp:extent cx="1137285" cy="1515745"/>
            <wp:effectExtent l="0" t="0" r="6985" b="6350"/>
            <wp:wrapSquare wrapText="bothSides"/>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8"/>
                    <a:stretch>
                      <a:fillRect/>
                    </a:stretch>
                  </pic:blipFill>
                  <pic:spPr>
                    <a:xfrm>
                      <a:off x="0" y="0"/>
                      <a:ext cx="1137285" cy="1515745"/>
                    </a:xfrm>
                    <a:prstGeom prst="rect">
                      <a:avLst/>
                    </a:prstGeom>
                    <a:noFill/>
                    <a:ln w="9525">
                      <a:noFill/>
                    </a:ln>
                  </pic:spPr>
                </pic:pic>
              </a:graphicData>
            </a:graphic>
          </wp:anchor>
        </w:drawing>
      </w:r>
      <w:r>
        <w:rPr>
          <w:rFonts w:hint="eastAsia" w:ascii="仿宋" w:hAnsi="仿宋" w:eastAsia="仿宋" w:cs="Times New Roman"/>
          <w:b/>
          <w:bCs/>
          <w:sz w:val="28"/>
          <w:szCs w:val="28"/>
        </w:rPr>
        <w:t>李根信</w:t>
      </w:r>
      <w:r>
        <w:rPr>
          <w:rFonts w:ascii="仿宋" w:hAnsi="仿宋" w:eastAsia="仿宋" w:cs="Times New Roman"/>
          <w:b/>
          <w:bCs/>
          <w:sz w:val="28"/>
          <w:szCs w:val="28"/>
        </w:rPr>
        <w:t xml:space="preserve">  </w:t>
      </w:r>
      <w:r>
        <w:rPr>
          <w:rFonts w:hint="eastAsia" w:ascii="仿宋" w:hAnsi="仿宋" w:eastAsia="仿宋" w:cs="Times New Roman"/>
          <w:b/>
          <w:bCs/>
          <w:sz w:val="28"/>
          <w:szCs w:val="28"/>
        </w:rPr>
        <w:t>资深外交官、国际组织原高级官员</w:t>
      </w:r>
    </w:p>
    <w:p w14:paraId="7CD5084B">
      <w:pPr>
        <w:snapToGrid w:val="0"/>
        <w:spacing w:line="460" w:lineRule="exact"/>
        <w:ind w:firstLine="420"/>
        <w:rPr>
          <w:rFonts w:hint="eastAsia" w:ascii="仿宋" w:hAnsi="仿宋" w:eastAsia="仿宋" w:cs="Times New Roman"/>
          <w:sz w:val="28"/>
          <w:szCs w:val="28"/>
          <w:lang w:eastAsia="zh-CN"/>
        </w:rPr>
      </w:pPr>
      <w:r>
        <w:rPr>
          <w:rFonts w:hint="eastAsia" w:ascii="仿宋" w:hAnsi="仿宋" w:eastAsia="仿宋" w:cs="Times New Roman"/>
          <w:sz w:val="28"/>
          <w:szCs w:val="28"/>
          <w:lang w:eastAsia="zh-Hans"/>
        </w:rPr>
        <w:t>国际胜任力培养专业委员会学术委员会副主任，中国联合国协会特聘专家中国军控与裁军协会高级顾问、外交学院国际组织实习辅导导师。曾任外交部国际司三秘、二秘、副处长;军控司一秘、处长、参赞;常驻联合国代表团任职军控组二秘;常驻外交部驻香港特派员公署任职国际部一秘中国军控协会秘书长;中国国际问题研究院秘书长;联合国全面禁核试条约组织外交与法律司司长，联合国维也纳国际名人小组秘书长</w:t>
      </w:r>
      <w:r>
        <w:rPr>
          <w:rFonts w:hint="eastAsia" w:ascii="仿宋" w:hAnsi="仿宋" w:eastAsia="仿宋" w:cs="Times New Roman"/>
          <w:sz w:val="28"/>
          <w:szCs w:val="28"/>
          <w:lang w:eastAsia="zh-CN"/>
        </w:rPr>
        <w:t>。</w:t>
      </w:r>
    </w:p>
    <w:p w14:paraId="15E250D4">
      <w:pPr>
        <w:snapToGrid w:val="0"/>
        <w:spacing w:line="460" w:lineRule="exact"/>
        <w:ind w:firstLine="420"/>
        <w:rPr>
          <w:rFonts w:hint="eastAsia" w:ascii="仿宋" w:hAnsi="仿宋" w:eastAsia="仿宋" w:cs="Times New Roman"/>
          <w:sz w:val="28"/>
          <w:szCs w:val="28"/>
          <w:lang w:eastAsia="zh-CN"/>
        </w:rPr>
      </w:pPr>
    </w:p>
    <w:p w14:paraId="37B5744B">
      <w:pPr>
        <w:snapToGrid w:val="0"/>
        <w:spacing w:line="460" w:lineRule="exact"/>
        <w:rPr>
          <w:rFonts w:ascii="仿宋" w:hAnsi="仿宋" w:eastAsia="仿宋" w:cs="Times New Roman"/>
          <w:sz w:val="28"/>
          <w:szCs w:val="28"/>
        </w:rPr>
      </w:pPr>
      <w:r>
        <w:rPr>
          <w:rFonts w:hint="eastAsia" w:ascii="仿宋" w:hAnsi="仿宋" w:eastAsia="仿宋" w:cs="Times New Roman"/>
          <w:b/>
          <w:bCs/>
          <w:sz w:val="28"/>
          <w:szCs w:val="28"/>
        </w:rPr>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1231900" cy="1574800"/>
            <wp:effectExtent l="0" t="0" r="9525" b="1270"/>
            <wp:wrapSquare wrapText="bothSides"/>
            <wp:docPr id="20" name="图片 4"/>
            <wp:cNvGraphicFramePr/>
            <a:graphic xmlns:a="http://schemas.openxmlformats.org/drawingml/2006/main">
              <a:graphicData uri="http://schemas.openxmlformats.org/drawingml/2006/picture">
                <pic:pic xmlns:pic="http://schemas.openxmlformats.org/drawingml/2006/picture">
                  <pic:nvPicPr>
                    <pic:cNvPr id="20" name="图片 4"/>
                    <pic:cNvPicPr/>
                  </pic:nvPicPr>
                  <pic:blipFill>
                    <a:blip r:embed="rId9">
                      <a:extLst>
                        <a:ext uri="{28A0092B-C50C-407E-A947-70E740481C1C}">
                          <a14:useLocalDpi xmlns:a14="http://schemas.microsoft.com/office/drawing/2010/main" val="0"/>
                        </a:ext>
                      </a:extLst>
                    </a:blip>
                    <a:stretch>
                      <a:fillRect/>
                    </a:stretch>
                  </pic:blipFill>
                  <pic:spPr>
                    <a:xfrm>
                      <a:off x="0" y="0"/>
                      <a:ext cx="1231900" cy="1574800"/>
                    </a:xfrm>
                    <a:prstGeom prst="rect">
                      <a:avLst/>
                    </a:prstGeom>
                    <a:noFill/>
                    <a:ln w="9525">
                      <a:noFill/>
                    </a:ln>
                  </pic:spPr>
                </pic:pic>
              </a:graphicData>
            </a:graphic>
          </wp:anchor>
        </w:drawing>
      </w:r>
      <w:r>
        <w:rPr>
          <w:rFonts w:hint="eastAsia" w:ascii="仿宋" w:hAnsi="仿宋" w:eastAsia="仿宋" w:cs="Times New Roman"/>
          <w:b/>
          <w:bCs/>
          <w:sz w:val="28"/>
          <w:szCs w:val="28"/>
        </w:rPr>
        <w:t xml:space="preserve">徐亚男 </w:t>
      </w:r>
      <w:r>
        <w:rPr>
          <w:rFonts w:ascii="仿宋" w:hAnsi="仿宋" w:eastAsia="仿宋" w:cs="Times New Roman"/>
          <w:b/>
          <w:bCs/>
          <w:sz w:val="28"/>
          <w:szCs w:val="28"/>
        </w:rPr>
        <w:t xml:space="preserve"> </w:t>
      </w:r>
      <w:r>
        <w:rPr>
          <w:rFonts w:hint="eastAsia" w:ascii="仿宋" w:hAnsi="仿宋" w:eastAsia="仿宋" w:cs="Times New Roman"/>
          <w:b/>
          <w:bCs/>
          <w:sz w:val="28"/>
          <w:szCs w:val="28"/>
        </w:rPr>
        <w:t>资深外交官、国际组织原高级官员、客座教授</w:t>
      </w:r>
    </w:p>
    <w:p w14:paraId="149DD8DF">
      <w:pPr>
        <w:snapToGrid w:val="0"/>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国际胜任力培养专业委员会学术委员会副主任，中国资深翻译家。曾任中国外交部翻译室主任、中国驻外大使，联合国大会和会议管理部文件司中文处原处长、外交部外语专家、北京外国语大学高翻学院、上海交大外语学院等大学客座教授。</w:t>
      </w:r>
    </w:p>
    <w:p w14:paraId="597FB9D7">
      <w:pPr>
        <w:snapToGrid w:val="0"/>
        <w:spacing w:line="460" w:lineRule="exact"/>
        <w:ind w:firstLine="560" w:firstLineChars="200"/>
        <w:rPr>
          <w:rFonts w:hint="eastAsia" w:ascii="仿宋" w:hAnsi="仿宋" w:eastAsia="仿宋" w:cs="Times New Roman"/>
          <w:sz w:val="28"/>
          <w:szCs w:val="28"/>
          <w:lang w:val="en-US" w:eastAsia="zh-CN"/>
        </w:rPr>
      </w:pPr>
    </w:p>
    <w:p w14:paraId="736325CD">
      <w:pPr>
        <w:snapToGrid w:val="0"/>
        <w:spacing w:line="240" w:lineRule="auto"/>
        <w:rPr>
          <w:rFonts w:hint="default" w:ascii="仿宋" w:hAnsi="仿宋" w:eastAsia="仿宋" w:cs="Times New Roman"/>
          <w:b/>
          <w:bCs/>
          <w:sz w:val="28"/>
          <w:szCs w:val="28"/>
          <w:lang w:val="en-US" w:eastAsia="zh-CN"/>
        </w:rPr>
      </w:pPr>
      <w:r>
        <w:rPr>
          <w:rFonts w:hint="default" w:ascii="仿宋" w:hAnsi="仿宋" w:eastAsia="仿宋" w:cs="Times New Roman"/>
          <w:b/>
          <w:bCs/>
          <w:sz w:val="28"/>
          <w:szCs w:val="28"/>
          <w:lang w:val="en-US" w:eastAsia="zh-CN"/>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270635" cy="1473200"/>
            <wp:effectExtent l="0" t="0" r="3175" b="5715"/>
            <wp:wrapSquare wrapText="bothSides"/>
            <wp:docPr id="10" name="图片 10" descr="王之佳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王之佳图片"/>
                    <pic:cNvPicPr>
                      <a:picLocks noChangeAspect="1"/>
                    </pic:cNvPicPr>
                  </pic:nvPicPr>
                  <pic:blipFill>
                    <a:blip r:embed="rId10"/>
                    <a:stretch>
                      <a:fillRect/>
                    </a:stretch>
                  </pic:blipFill>
                  <pic:spPr>
                    <a:xfrm>
                      <a:off x="0" y="0"/>
                      <a:ext cx="1270635" cy="1473200"/>
                    </a:xfrm>
                    <a:prstGeom prst="rect">
                      <a:avLst/>
                    </a:prstGeom>
                  </pic:spPr>
                </pic:pic>
              </a:graphicData>
            </a:graphic>
          </wp:anchor>
        </w:drawing>
      </w:r>
      <w:r>
        <w:rPr>
          <w:rFonts w:hint="default" w:ascii="仿宋" w:hAnsi="仿宋" w:eastAsia="仿宋" w:cs="Times New Roman"/>
          <w:b/>
          <w:bCs/>
          <w:sz w:val="28"/>
          <w:szCs w:val="28"/>
          <w:lang w:val="en-US" w:eastAsia="zh-CN"/>
        </w:rPr>
        <w:t>王之佳 国际组织原高级官员、兼职教授</w:t>
      </w:r>
    </w:p>
    <w:p w14:paraId="40AE7D1D">
      <w:pPr>
        <w:snapToGrid w:val="0"/>
        <w:spacing w:line="460" w:lineRule="exact"/>
        <w:ind w:firstLine="560" w:firstLineChars="200"/>
        <w:rPr>
          <w:rFonts w:ascii="仿宋" w:hAnsi="仿宋" w:eastAsia="仿宋" w:cs="Times New Roman"/>
          <w:sz w:val="28"/>
          <w:szCs w:val="28"/>
        </w:rPr>
      </w:pPr>
    </w:p>
    <w:p w14:paraId="0811C606">
      <w:pPr>
        <w:snapToGrid w:val="0"/>
        <w:spacing w:line="460" w:lineRule="exact"/>
        <w:ind w:firstLine="560" w:firstLineChars="200"/>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国际胜任力培养专委会</w:t>
      </w:r>
      <w:r>
        <w:rPr>
          <w:rFonts w:hint="eastAsia" w:ascii="仿宋" w:hAnsi="仿宋" w:eastAsia="仿宋" w:cs="Times New Roman"/>
          <w:sz w:val="28"/>
          <w:szCs w:val="28"/>
          <w:lang w:val="en-US" w:eastAsia="zh-CN"/>
        </w:rPr>
        <w:t>学术委员会副主任</w:t>
      </w:r>
      <w:r>
        <w:rPr>
          <w:rFonts w:hint="default" w:ascii="仿宋" w:hAnsi="仿宋" w:eastAsia="仿宋" w:cs="Times New Roman"/>
          <w:sz w:val="28"/>
          <w:szCs w:val="28"/>
          <w:lang w:val="en-US" w:eastAsia="zh-CN"/>
        </w:rPr>
        <w:t>，同济大学兼职教授、中国联合国协会理事、中国青少年研究会国际青年研究专家委员会委员、浙江大学学生国际化能力培养基地校外特聘导师、南京大学国际组织人才培养工作特别顾问、中国人民大学国际组织学院特聘顾问等。任联合国环境规划署区域合作司副司长、联合国环境规划署特别协调员、联合国副秘书长兼环境规划署执行主任特别顾问，曾任国家环保总局国际合作司司长。</w:t>
      </w:r>
    </w:p>
    <w:p w14:paraId="4323D6B3">
      <w:pPr>
        <w:snapToGrid w:val="0"/>
        <w:spacing w:line="460" w:lineRule="exact"/>
        <w:ind w:firstLine="560" w:firstLineChars="200"/>
        <w:rPr>
          <w:rFonts w:hint="default" w:ascii="仿宋" w:hAnsi="仿宋" w:eastAsia="仿宋" w:cs="Times New Roman"/>
          <w:sz w:val="28"/>
          <w:szCs w:val="28"/>
          <w:lang w:val="en-US" w:eastAsia="zh-CN"/>
        </w:rPr>
        <w:sectPr>
          <w:pgSz w:w="11906" w:h="16838"/>
          <w:pgMar w:top="1440" w:right="1800" w:bottom="1440" w:left="1800" w:header="851" w:footer="992" w:gutter="0"/>
          <w:cols w:space="425" w:num="1"/>
          <w:docGrid w:type="lines" w:linePitch="312" w:charSpace="0"/>
        </w:sectPr>
      </w:pPr>
    </w:p>
    <w:p w14:paraId="091D2F21">
      <w:pPr>
        <w:snapToGrid w:val="0"/>
        <w:spacing w:line="240" w:lineRule="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381760" cy="1556385"/>
            <wp:effectExtent l="0" t="0" r="0" b="8890"/>
            <wp:wrapSquare wrapText="bothSides"/>
            <wp:docPr id="6" name="图片 6" descr="宋允孚-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宋允孚-图片"/>
                    <pic:cNvPicPr>
                      <a:picLocks noChangeAspect="1"/>
                    </pic:cNvPicPr>
                  </pic:nvPicPr>
                  <pic:blipFill>
                    <a:blip r:embed="rId11"/>
                    <a:stretch>
                      <a:fillRect/>
                    </a:stretch>
                  </pic:blipFill>
                  <pic:spPr>
                    <a:xfrm>
                      <a:off x="0" y="0"/>
                      <a:ext cx="1381760" cy="1556385"/>
                    </a:xfrm>
                    <a:prstGeom prst="rect">
                      <a:avLst/>
                    </a:prstGeom>
                  </pic:spPr>
                </pic:pic>
              </a:graphicData>
            </a:graphic>
          </wp:anchor>
        </w:drawing>
      </w:r>
      <w:r>
        <w:rPr>
          <w:rFonts w:hint="eastAsia" w:ascii="仿宋" w:hAnsi="仿宋" w:eastAsia="仿宋" w:cs="Times New Roman"/>
          <w:b/>
          <w:bCs/>
          <w:sz w:val="28"/>
          <w:szCs w:val="28"/>
          <w:lang w:val="en-US" w:eastAsia="zh-CN"/>
        </w:rPr>
        <w:t>宋允孚 国际组织原高级官员、客座教授</w:t>
      </w:r>
    </w:p>
    <w:p w14:paraId="5FBAFFD2">
      <w:pPr>
        <w:snapToGrid w:val="0"/>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国际胜任力培养专业委员会学术委员会副主任;曾为中国联合国协会理事国家留基委评审专家、教育部中外人文交流中心指导委员会专家;吉大等4所高校客座教授;北大等 22 所大学国际组织人才培养/职业发展顾问、实践导师;人大、北外2所国际组织学院特聘顾问。原卫生部外事司司长、世界卫生组织前伙伴关系与联合国改革协调员。</w:t>
      </w:r>
    </w:p>
    <w:p w14:paraId="2054AB67">
      <w:pPr>
        <w:snapToGrid w:val="0"/>
        <w:spacing w:line="240" w:lineRule="auto"/>
        <w:rPr>
          <w:rFonts w:hint="eastAsia" w:ascii="仿宋" w:hAnsi="仿宋" w:eastAsia="仿宋" w:cs="Times New Roman"/>
          <w:b/>
          <w:bCs/>
          <w:sz w:val="28"/>
          <w:szCs w:val="28"/>
          <w:lang w:val="en-US" w:eastAsia="zh-CN"/>
        </w:rPr>
      </w:pPr>
    </w:p>
    <w:p w14:paraId="49268936">
      <w:pPr>
        <w:snapToGrid w:val="0"/>
        <w:spacing w:line="240" w:lineRule="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388110" cy="1654810"/>
            <wp:effectExtent l="0" t="0" r="4445" b="7620"/>
            <wp:wrapSquare wrapText="bothSides"/>
            <wp:docPr id="8" name="图片 8" descr="舒晓-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舒晓-图片"/>
                    <pic:cNvPicPr>
                      <a:picLocks noChangeAspect="1"/>
                    </pic:cNvPicPr>
                  </pic:nvPicPr>
                  <pic:blipFill>
                    <a:blip r:embed="rId12"/>
                    <a:stretch>
                      <a:fillRect/>
                    </a:stretch>
                  </pic:blipFill>
                  <pic:spPr>
                    <a:xfrm>
                      <a:off x="0" y="0"/>
                      <a:ext cx="1388110" cy="1654810"/>
                    </a:xfrm>
                    <a:prstGeom prst="rect">
                      <a:avLst/>
                    </a:prstGeom>
                  </pic:spPr>
                </pic:pic>
              </a:graphicData>
            </a:graphic>
          </wp:anchor>
        </w:drawing>
      </w:r>
      <w:r>
        <w:rPr>
          <w:rFonts w:hint="eastAsia" w:ascii="仿宋" w:hAnsi="仿宋" w:eastAsia="仿宋" w:cs="Times New Roman"/>
          <w:b/>
          <w:bCs/>
          <w:sz w:val="28"/>
          <w:szCs w:val="28"/>
          <w:lang w:val="en-US" w:eastAsia="zh-CN"/>
        </w:rPr>
        <w:t>舒 晓 公使衔参赞</w:t>
      </w:r>
    </w:p>
    <w:p w14:paraId="0A6A0B45">
      <w:pPr>
        <w:snapToGrid w:val="0"/>
        <w:spacing w:line="460" w:lineRule="exact"/>
        <w:ind w:firstLine="560" w:firstLineChars="200"/>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毕生从事中外文化交流的研究和实践，曾在对外文化联络委员会和文化部的非洲、美大、传播等处室以及中国对外展览公司、中国对外演出公司工作过，参与过大量对外文化协定的谈判签订工作与筹组落实重大文化交流项目的工作。长期从事文化外交，曾在我驻外使领馆文化处组工作，如驻坦桑尼亚使馆文化处、驻加拿大使馆文化处、驻新加坡使馆文化处、驻纽约总领馆文化组、驻美国使馆文化处、驻澳大利亚使馆文化处等担任文化外交官。曾先后担任驻美国使馆公使衔文化参赞和驻澳大利亚使馆公使衔文化参赞，现为北京大学国家对外文化交流研究基地特聘研究员。</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604C9"/>
    <w:multiLevelType w:val="multilevel"/>
    <w:tmpl w:val="023604C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Y2JkYmEwMjJhZGJiN2Q4NWRmNDhkODk2MTI0YzIifQ=="/>
  </w:docVars>
  <w:rsids>
    <w:rsidRoot w:val="00000000"/>
    <w:rsid w:val="0F557518"/>
    <w:rsid w:val="140D6614"/>
    <w:rsid w:val="15645837"/>
    <w:rsid w:val="195D46B8"/>
    <w:rsid w:val="21E15242"/>
    <w:rsid w:val="30772561"/>
    <w:rsid w:val="31D2014A"/>
    <w:rsid w:val="331011C4"/>
    <w:rsid w:val="34D41DF9"/>
    <w:rsid w:val="358714CE"/>
    <w:rsid w:val="38E15F1D"/>
    <w:rsid w:val="3DE73D90"/>
    <w:rsid w:val="3DFD6A42"/>
    <w:rsid w:val="46DC0F75"/>
    <w:rsid w:val="48C7131D"/>
    <w:rsid w:val="4EF212E4"/>
    <w:rsid w:val="57B847DE"/>
    <w:rsid w:val="5DD62B9F"/>
    <w:rsid w:val="5F4A198B"/>
    <w:rsid w:val="60C24ABB"/>
    <w:rsid w:val="70697C52"/>
    <w:rsid w:val="73B2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表段落1"/>
    <w:basedOn w:val="1"/>
    <w:qFormat/>
    <w:uiPriority w:val="99"/>
    <w:pPr>
      <w:ind w:firstLine="420" w:firstLineChars="200"/>
    </w:pPr>
  </w:style>
  <w:style w:type="character" w:customStyle="1" w:styleId="5">
    <w:name w:val="font31"/>
    <w:basedOn w:val="3"/>
    <w:qFormat/>
    <w:uiPriority w:val="0"/>
    <w:rPr>
      <w:rFonts w:hint="eastAsia" w:ascii="宋体" w:hAnsi="宋体" w:eastAsia="宋体" w:cs="宋体"/>
      <w:color w:val="000000"/>
      <w:sz w:val="21"/>
      <w:szCs w:val="21"/>
      <w:u w:val="none"/>
    </w:rPr>
  </w:style>
  <w:style w:type="character" w:customStyle="1" w:styleId="6">
    <w:name w:val="font21"/>
    <w:basedOn w:val="3"/>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2247</Words>
  <Characters>2427</Characters>
  <Lines>0</Lines>
  <Paragraphs>0</Paragraphs>
  <TotalTime>9</TotalTime>
  <ScaleCrop>false</ScaleCrop>
  <LinksUpToDate>false</LinksUpToDate>
  <CharactersWithSpaces>2453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2024-07-05T06:43:00Z</dcterms:created>
  <dc:creator>大霏霏</dc:creator>
  <cp:lastModifiedBy>大霏霏 </cp:lastModifiedBy>
  <dcterms:modified xsi:type="dcterms:W3CDTF">2025-07-25T04:03:01Z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38668DB8F2434B4C970EB7FA2F655617_12</vt:lpwstr>
  </property>
  <property fmtid="{D5CDD505-2E9C-101B-9397-08002B2CF9AE}" pid="4" name="KSOTemplateDocerSaveRecord">
    <vt:lpwstr>eyJoZGlkIjoiODY1Y2JkYmEwMjJhZGJiN2Q4NWRmNDhkODk2MTI0YzIiLCJ1c2VySWQiOiIyNDUyNzU0MTgifQ==</vt:lpwstr>
  </property>
</Properties>
</file>